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D4" w:rsidRPr="003345D4" w:rsidRDefault="003345D4" w:rsidP="003345D4">
      <w:pPr>
        <w:widowControl w:val="0"/>
        <w:spacing w:after="0" w:line="240" w:lineRule="auto"/>
        <w:jc w:val="right"/>
        <w:rPr>
          <w:rFonts w:ascii="Times New Roman" w:hAnsi="Times New Roman"/>
          <w:sz w:val="28"/>
        </w:rPr>
      </w:pPr>
      <w:bookmarkStart w:id="0" w:name="page3"/>
      <w:bookmarkEnd w:id="0"/>
      <w:r w:rsidRPr="003345D4">
        <w:rPr>
          <w:rFonts w:ascii="Times New Roman" w:hAnsi="Times New Roman"/>
          <w:sz w:val="28"/>
        </w:rPr>
        <w:t>Приложение №1</w:t>
      </w:r>
    </w:p>
    <w:p w:rsidR="003345D4" w:rsidRPr="003345D4" w:rsidRDefault="003345D4" w:rsidP="003345D4">
      <w:pPr>
        <w:widowControl w:val="0"/>
        <w:spacing w:after="0" w:line="240" w:lineRule="auto"/>
        <w:jc w:val="right"/>
        <w:rPr>
          <w:rFonts w:ascii="Times New Roman" w:hAnsi="Times New Roman"/>
          <w:sz w:val="28"/>
        </w:rPr>
      </w:pPr>
      <w:r w:rsidRPr="003345D4">
        <w:rPr>
          <w:rFonts w:ascii="Times New Roman" w:hAnsi="Times New Roman"/>
          <w:sz w:val="28"/>
        </w:rPr>
        <w:t xml:space="preserve"> к постановлению Администрации</w:t>
      </w:r>
    </w:p>
    <w:p w:rsidR="003345D4" w:rsidRPr="003345D4" w:rsidRDefault="003345D4" w:rsidP="003345D4">
      <w:pPr>
        <w:widowControl w:val="0"/>
        <w:spacing w:after="0" w:line="240" w:lineRule="auto"/>
        <w:jc w:val="right"/>
        <w:rPr>
          <w:rFonts w:ascii="Times New Roman" w:hAnsi="Times New Roman"/>
          <w:sz w:val="28"/>
        </w:rPr>
      </w:pPr>
      <w:r w:rsidRPr="003345D4">
        <w:rPr>
          <w:rFonts w:ascii="Times New Roman" w:hAnsi="Times New Roman"/>
          <w:sz w:val="28"/>
        </w:rPr>
        <w:t xml:space="preserve"> Недвиговского сельского поселения</w:t>
      </w:r>
    </w:p>
    <w:p w:rsidR="003345D4" w:rsidRPr="003345D4" w:rsidRDefault="003345D4" w:rsidP="003345D4">
      <w:pPr>
        <w:widowControl w:val="0"/>
        <w:spacing w:after="0" w:line="240" w:lineRule="auto"/>
        <w:jc w:val="right"/>
        <w:rPr>
          <w:rFonts w:ascii="Times New Roman" w:hAnsi="Times New Roman"/>
          <w:sz w:val="28"/>
        </w:rPr>
      </w:pPr>
      <w:r w:rsidRPr="003345D4">
        <w:rPr>
          <w:rFonts w:ascii="Times New Roman" w:hAnsi="Times New Roman"/>
          <w:sz w:val="28"/>
        </w:rPr>
        <w:t xml:space="preserve"> № 59 от 01.07.2026</w:t>
      </w:r>
    </w:p>
    <w:p w:rsidR="00FA6205" w:rsidRDefault="00D93E8D" w:rsidP="00712688">
      <w:pPr>
        <w:widowControl w:val="0"/>
        <w:spacing w:after="0" w:line="240" w:lineRule="auto"/>
        <w:jc w:val="center"/>
        <w:rPr>
          <w:rFonts w:ascii="Times New Roman" w:hAnsi="Times New Roman"/>
          <w:sz w:val="24"/>
        </w:rPr>
      </w:pPr>
      <w:r>
        <w:rPr>
          <w:rFonts w:ascii="Times New Roman" w:hAnsi="Times New Roman"/>
          <w:b/>
          <w:sz w:val="28"/>
        </w:rPr>
        <w:t xml:space="preserve">Администрация </w:t>
      </w:r>
      <w:r w:rsidR="00C95F94">
        <w:rPr>
          <w:rFonts w:ascii="Times New Roman" w:hAnsi="Times New Roman"/>
          <w:b/>
          <w:sz w:val="28"/>
        </w:rPr>
        <w:t>Недвиговского</w:t>
      </w:r>
      <w:r>
        <w:rPr>
          <w:rFonts w:ascii="Times New Roman" w:hAnsi="Times New Roman"/>
          <w:b/>
          <w:sz w:val="28"/>
        </w:rPr>
        <w:t xml:space="preserve"> сельского поселения</w:t>
      </w:r>
    </w:p>
    <w:p w:rsidR="00FA6205" w:rsidRDefault="00D93E8D" w:rsidP="00712688">
      <w:pPr>
        <w:widowControl w:val="0"/>
        <w:spacing w:after="0" w:line="240" w:lineRule="auto"/>
        <w:jc w:val="center"/>
        <w:rPr>
          <w:rFonts w:ascii="Times New Roman" w:hAnsi="Times New Roman"/>
          <w:sz w:val="24"/>
        </w:rPr>
      </w:pPr>
      <w:r>
        <w:rPr>
          <w:rFonts w:ascii="Times New Roman" w:hAnsi="Times New Roman"/>
          <w:b/>
          <w:sz w:val="28"/>
        </w:rPr>
        <w:t>Мясниковского района</w:t>
      </w: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D93E8D" w:rsidRDefault="00D93E8D"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D93E8D" w:rsidRDefault="00D93E8D" w:rsidP="00D06034">
      <w:pPr>
        <w:widowControl w:val="0"/>
        <w:spacing w:after="0" w:line="240" w:lineRule="auto"/>
        <w:ind w:left="-369" w:hanging="336"/>
        <w:jc w:val="center"/>
        <w:rPr>
          <w:rFonts w:ascii="Times New Roman" w:hAnsi="Times New Roman"/>
          <w:b/>
          <w:sz w:val="28"/>
        </w:rPr>
      </w:pPr>
      <w:r>
        <w:rPr>
          <w:rFonts w:ascii="Times New Roman" w:hAnsi="Times New Roman"/>
          <w:b/>
          <w:sz w:val="28"/>
        </w:rPr>
        <w:t>СХЕМА ТЕПЛОСНАБЖЕНИЯ</w:t>
      </w:r>
    </w:p>
    <w:p w:rsidR="00D93E8D" w:rsidRDefault="00D93E8D" w:rsidP="00D06034">
      <w:pPr>
        <w:widowControl w:val="0"/>
        <w:spacing w:after="0" w:line="240" w:lineRule="auto"/>
        <w:ind w:left="-369" w:hanging="336"/>
        <w:jc w:val="center"/>
        <w:rPr>
          <w:rFonts w:ascii="Times New Roman" w:hAnsi="Times New Roman"/>
          <w:b/>
          <w:sz w:val="28"/>
        </w:rPr>
      </w:pPr>
      <w:r>
        <w:rPr>
          <w:rFonts w:ascii="Times New Roman" w:hAnsi="Times New Roman"/>
          <w:b/>
          <w:sz w:val="28"/>
        </w:rPr>
        <w:t>МУНИЦИПАЛЬНОГО ОБРАЗОВАНИЯ</w:t>
      </w:r>
    </w:p>
    <w:p w:rsidR="00FA6205" w:rsidRDefault="00D93E8D" w:rsidP="00D06034">
      <w:pPr>
        <w:widowControl w:val="0"/>
        <w:spacing w:after="0" w:line="240" w:lineRule="auto"/>
        <w:ind w:left="-369" w:hanging="336"/>
        <w:jc w:val="center"/>
        <w:rPr>
          <w:rFonts w:ascii="Times New Roman" w:hAnsi="Times New Roman"/>
          <w:b/>
          <w:sz w:val="28"/>
        </w:rPr>
      </w:pPr>
      <w:r>
        <w:rPr>
          <w:rFonts w:ascii="Times New Roman" w:hAnsi="Times New Roman"/>
          <w:b/>
          <w:sz w:val="28"/>
        </w:rPr>
        <w:t>«</w:t>
      </w:r>
      <w:r w:rsidR="00C95F94">
        <w:rPr>
          <w:rFonts w:ascii="Times New Roman" w:hAnsi="Times New Roman"/>
          <w:b/>
          <w:sz w:val="28"/>
        </w:rPr>
        <w:t>НЕДВИГОВСКОЕ</w:t>
      </w:r>
      <w:r>
        <w:rPr>
          <w:rFonts w:ascii="Times New Roman" w:hAnsi="Times New Roman"/>
          <w:b/>
          <w:sz w:val="28"/>
        </w:rPr>
        <w:t xml:space="preserve"> СЕЛЬСКОЕ ПОСЕЛЕНИЕ»</w:t>
      </w:r>
    </w:p>
    <w:p w:rsidR="00FA6205" w:rsidRDefault="00D93E8D" w:rsidP="00D06034">
      <w:pPr>
        <w:widowControl w:val="0"/>
        <w:spacing w:after="0" w:line="240" w:lineRule="auto"/>
        <w:ind w:left="340" w:hanging="336"/>
        <w:jc w:val="center"/>
        <w:rPr>
          <w:rFonts w:ascii="Times New Roman" w:hAnsi="Times New Roman"/>
          <w:sz w:val="24"/>
        </w:rPr>
      </w:pPr>
      <w:r>
        <w:rPr>
          <w:rFonts w:ascii="Times New Roman" w:hAnsi="Times New Roman"/>
          <w:b/>
          <w:sz w:val="28"/>
        </w:rPr>
        <w:t>ДО 2035 ГОДА</w:t>
      </w: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712688" w:rsidRDefault="00712688" w:rsidP="002325B3">
      <w:pPr>
        <w:widowControl w:val="0"/>
        <w:spacing w:after="0" w:line="240" w:lineRule="auto"/>
        <w:rPr>
          <w:rFonts w:ascii="Times New Roman" w:hAnsi="Times New Roman"/>
          <w:sz w:val="24"/>
        </w:rPr>
      </w:pPr>
    </w:p>
    <w:p w:rsidR="00712688" w:rsidRDefault="00712688" w:rsidP="002325B3">
      <w:pPr>
        <w:widowControl w:val="0"/>
        <w:spacing w:after="0" w:line="240" w:lineRule="auto"/>
        <w:rPr>
          <w:rFonts w:ascii="Times New Roman" w:hAnsi="Times New Roman"/>
          <w:sz w:val="24"/>
        </w:rPr>
      </w:pPr>
    </w:p>
    <w:p w:rsidR="00D93E8D" w:rsidRDefault="00D93E8D" w:rsidP="002325B3">
      <w:pPr>
        <w:widowControl w:val="0"/>
        <w:spacing w:after="0" w:line="240" w:lineRule="auto"/>
        <w:rPr>
          <w:rFonts w:ascii="Times New Roman" w:hAnsi="Times New Roman"/>
          <w:sz w:val="24"/>
        </w:rPr>
      </w:pPr>
    </w:p>
    <w:p w:rsidR="00D93E8D" w:rsidRDefault="00D93E8D" w:rsidP="002325B3">
      <w:pPr>
        <w:widowControl w:val="0"/>
        <w:spacing w:after="0" w:line="240" w:lineRule="auto"/>
        <w:rPr>
          <w:rFonts w:ascii="Times New Roman" w:hAnsi="Times New Roman"/>
          <w:sz w:val="24"/>
        </w:rPr>
      </w:pPr>
    </w:p>
    <w:p w:rsidR="00D93E8D" w:rsidRDefault="00D93E8D"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C95F94" w:rsidP="002325B3">
      <w:pPr>
        <w:widowControl w:val="0"/>
        <w:spacing w:after="0" w:line="240" w:lineRule="auto"/>
        <w:jc w:val="center"/>
        <w:rPr>
          <w:rFonts w:ascii="Times New Roman" w:hAnsi="Times New Roman"/>
          <w:b/>
          <w:sz w:val="26"/>
        </w:rPr>
      </w:pPr>
      <w:r>
        <w:rPr>
          <w:rFonts w:ascii="Times New Roman" w:hAnsi="Times New Roman"/>
          <w:b/>
          <w:sz w:val="26"/>
        </w:rPr>
        <w:t>х</w:t>
      </w:r>
      <w:r w:rsidR="00D93E8D">
        <w:rPr>
          <w:rFonts w:ascii="Times New Roman" w:hAnsi="Times New Roman"/>
          <w:b/>
          <w:sz w:val="26"/>
        </w:rPr>
        <w:t xml:space="preserve">. </w:t>
      </w:r>
      <w:r>
        <w:rPr>
          <w:rFonts w:ascii="Times New Roman" w:hAnsi="Times New Roman"/>
          <w:b/>
          <w:sz w:val="26"/>
        </w:rPr>
        <w:t>Недвиговка</w:t>
      </w:r>
    </w:p>
    <w:p w:rsidR="00FA6205" w:rsidRDefault="00D93E8D" w:rsidP="00712688">
      <w:pPr>
        <w:widowControl w:val="0"/>
        <w:spacing w:after="0" w:line="240" w:lineRule="auto"/>
        <w:jc w:val="center"/>
        <w:rPr>
          <w:rFonts w:ascii="Times New Roman" w:hAnsi="Times New Roman"/>
          <w:sz w:val="24"/>
        </w:rPr>
      </w:pPr>
      <w:r>
        <w:rPr>
          <w:rFonts w:ascii="Times New Roman" w:hAnsi="Times New Roman"/>
          <w:b/>
          <w:sz w:val="26"/>
        </w:rPr>
        <w:t>2026</w:t>
      </w: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ind w:left="4620"/>
        <w:rPr>
          <w:rFonts w:ascii="Times New Roman" w:hAnsi="Times New Roman"/>
          <w:sz w:val="24"/>
        </w:rPr>
      </w:pPr>
    </w:p>
    <w:p w:rsidR="00FA6205" w:rsidRDefault="00FA6205" w:rsidP="002325B3">
      <w:pPr>
        <w:spacing w:after="0" w:line="240" w:lineRule="auto"/>
        <w:sectPr w:rsidR="00FA6205" w:rsidSect="00C95F94">
          <w:pgSz w:w="11906" w:h="16838"/>
          <w:pgMar w:top="1130" w:right="566" w:bottom="318" w:left="1134" w:header="720" w:footer="720" w:gutter="0"/>
          <w:cols w:space="720"/>
        </w:sectPr>
      </w:pPr>
    </w:p>
    <w:p w:rsidR="00FA6205" w:rsidRPr="00C95F94" w:rsidRDefault="00D93E8D" w:rsidP="00C95F94">
      <w:pPr>
        <w:widowControl w:val="0"/>
        <w:spacing w:after="0" w:line="240" w:lineRule="auto"/>
        <w:ind w:left="3460"/>
        <w:rPr>
          <w:rFonts w:ascii="Times New Roman" w:hAnsi="Times New Roman"/>
          <w:sz w:val="28"/>
          <w:szCs w:val="28"/>
        </w:rPr>
      </w:pPr>
      <w:bookmarkStart w:id="1" w:name="page5"/>
      <w:bookmarkStart w:id="2" w:name="page11"/>
      <w:bookmarkEnd w:id="1"/>
      <w:bookmarkEnd w:id="2"/>
      <w:r w:rsidRPr="00C95F94">
        <w:rPr>
          <w:rFonts w:ascii="Times New Roman" w:hAnsi="Times New Roman"/>
          <w:b/>
          <w:sz w:val="28"/>
          <w:szCs w:val="28"/>
        </w:rPr>
        <w:lastRenderedPageBreak/>
        <w:t>ПЕРЕЧЕНЬ ТАБЛИЦ</w:t>
      </w:r>
    </w:p>
    <w:p w:rsidR="00FA6205" w:rsidRPr="00C95F94" w:rsidRDefault="00FA6205" w:rsidP="00C95F94">
      <w:pPr>
        <w:widowControl w:val="0"/>
        <w:spacing w:after="0" w:line="240" w:lineRule="auto"/>
        <w:rPr>
          <w:rFonts w:ascii="Times New Roman" w:hAnsi="Times New Roman"/>
          <w:sz w:val="28"/>
          <w:szCs w:val="28"/>
        </w:rPr>
      </w:pPr>
    </w:p>
    <w:p w:rsidR="00FA6205" w:rsidRPr="00C95F94" w:rsidRDefault="00C95F94" w:rsidP="00C95F94">
      <w:pPr>
        <w:widowControl w:val="0"/>
        <w:spacing w:after="0" w:line="240" w:lineRule="auto"/>
        <w:jc w:val="both"/>
        <w:rPr>
          <w:rFonts w:ascii="Times New Roman" w:hAnsi="Times New Roman"/>
          <w:sz w:val="28"/>
          <w:szCs w:val="28"/>
        </w:rPr>
      </w:pPr>
      <w:r>
        <w:rPr>
          <w:rFonts w:ascii="Times New Roman" w:hAnsi="Times New Roman"/>
          <w:sz w:val="28"/>
          <w:szCs w:val="28"/>
        </w:rPr>
        <w:t>Таблица № 1.2.1</w:t>
      </w:r>
      <w:r w:rsidR="00D93E8D" w:rsidRPr="00C95F94">
        <w:rPr>
          <w:rFonts w:ascii="Times New Roman" w:hAnsi="Times New Roman"/>
          <w:sz w:val="28"/>
          <w:szCs w:val="28"/>
        </w:rPr>
        <w:t>–</w:t>
      </w:r>
      <w:proofErr w:type="spellStart"/>
      <w:r w:rsidR="00D93E8D" w:rsidRPr="00C95F94">
        <w:rPr>
          <w:rFonts w:ascii="Times New Roman" w:hAnsi="Times New Roman"/>
          <w:sz w:val="28"/>
          <w:szCs w:val="28"/>
        </w:rPr>
        <w:t>Топливно</w:t>
      </w:r>
      <w:proofErr w:type="spellEnd"/>
      <w:r>
        <w:rPr>
          <w:rFonts w:ascii="Times New Roman" w:hAnsi="Times New Roman"/>
          <w:sz w:val="28"/>
          <w:szCs w:val="28"/>
        </w:rPr>
        <w:t>–</w:t>
      </w:r>
      <w:r w:rsidR="00D93E8D" w:rsidRPr="00C95F94">
        <w:rPr>
          <w:rFonts w:ascii="Times New Roman" w:hAnsi="Times New Roman"/>
          <w:sz w:val="28"/>
          <w:szCs w:val="28"/>
        </w:rPr>
        <w:t xml:space="preserve">энергетический баланс </w:t>
      </w:r>
      <w:r w:rsidRPr="00C95F94">
        <w:rPr>
          <w:rFonts w:ascii="Times New Roman" w:hAnsi="Times New Roman"/>
          <w:sz w:val="28"/>
          <w:szCs w:val="28"/>
        </w:rPr>
        <w:t>Недвиговского</w:t>
      </w:r>
      <w:r w:rsidR="00D93E8D" w:rsidRPr="00C95F94">
        <w:rPr>
          <w:rFonts w:ascii="Times New Roman" w:hAnsi="Times New Roman"/>
          <w:sz w:val="28"/>
          <w:szCs w:val="28"/>
        </w:rPr>
        <w:t xml:space="preserve"> сельского поселения</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Таблица № 1.2.2 – Зоны индивидуального теплоснабжения на отчетный период 2025</w:t>
      </w:r>
      <w:r w:rsidR="00C95F94">
        <w:rPr>
          <w:rFonts w:ascii="Times New Roman" w:hAnsi="Times New Roman"/>
          <w:sz w:val="28"/>
          <w:szCs w:val="28"/>
        </w:rPr>
        <w:t>г</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 xml:space="preserve">Таблица № 1.2.2.1. – </w:t>
      </w:r>
      <w:proofErr w:type="spellStart"/>
      <w:r w:rsidRPr="00C95F94">
        <w:rPr>
          <w:rFonts w:ascii="Times New Roman" w:hAnsi="Times New Roman"/>
          <w:sz w:val="28"/>
          <w:szCs w:val="28"/>
        </w:rPr>
        <w:t>Топливно</w:t>
      </w:r>
      <w:proofErr w:type="spellEnd"/>
      <w:r w:rsidRPr="00C95F94">
        <w:rPr>
          <w:rFonts w:ascii="Times New Roman" w:hAnsi="Times New Roman"/>
          <w:sz w:val="28"/>
          <w:szCs w:val="28"/>
        </w:rPr>
        <w:t xml:space="preserve"> – энергетический баланс </w:t>
      </w:r>
      <w:r w:rsidR="00C95F94" w:rsidRPr="00C95F94">
        <w:rPr>
          <w:rFonts w:ascii="Times New Roman" w:hAnsi="Times New Roman"/>
          <w:sz w:val="28"/>
          <w:szCs w:val="28"/>
        </w:rPr>
        <w:t>Недвиговского</w:t>
      </w:r>
      <w:r w:rsidRPr="00C95F94">
        <w:rPr>
          <w:rFonts w:ascii="Times New Roman" w:hAnsi="Times New Roman"/>
          <w:sz w:val="28"/>
          <w:szCs w:val="28"/>
        </w:rPr>
        <w:t xml:space="preserve"> сельского поселения</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Таблица № 1.4.1 – Годовые расходы на существующий и проектируемый фонд</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 xml:space="preserve">Таблица № 1.5.1 – Целевые показатели развития схемы теплоснабжения </w:t>
      </w:r>
      <w:r w:rsidR="00C95F94" w:rsidRPr="00C95F94">
        <w:rPr>
          <w:rFonts w:ascii="Times New Roman" w:hAnsi="Times New Roman"/>
          <w:sz w:val="28"/>
          <w:szCs w:val="28"/>
        </w:rPr>
        <w:t>Недвиговского</w:t>
      </w:r>
      <w:r w:rsidRPr="00C95F94">
        <w:rPr>
          <w:rFonts w:ascii="Times New Roman" w:hAnsi="Times New Roman"/>
          <w:sz w:val="28"/>
          <w:szCs w:val="28"/>
        </w:rPr>
        <w:t xml:space="preserve"> сельского поселения</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 xml:space="preserve">Таблица № 1.5.2 - Целевые показатели развития системы теплоснабжения </w:t>
      </w:r>
      <w:r w:rsidR="00C95F94" w:rsidRPr="00C95F94">
        <w:rPr>
          <w:rFonts w:ascii="Times New Roman" w:hAnsi="Times New Roman"/>
          <w:sz w:val="28"/>
          <w:szCs w:val="28"/>
        </w:rPr>
        <w:t>Недвиговского</w:t>
      </w:r>
      <w:r w:rsidRPr="00C95F94">
        <w:rPr>
          <w:rFonts w:ascii="Times New Roman" w:hAnsi="Times New Roman"/>
          <w:sz w:val="28"/>
          <w:szCs w:val="28"/>
        </w:rPr>
        <w:t xml:space="preserve"> сельского поселения</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Таблица № 2.2.1</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Таблица № 2.2.2</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Таблица № 2.2.3 – Сводные показатели прогноза прироста жилого фонда в период до 2035года</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Таблица № 2.2.4 – Ретроспективный анализ ввода жилого и нежилого фонда за период2020-2023 гг.</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Таблица № 2.2.5 – Сравнение реальных темпов строительства жилого фонда с прогнозными среднегодовыми значениями на период до 2035 года</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Таблица № 2.3.1.1 – Сводные значения приростов тепловых нагрузок за период 2015-2035гг.</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jc w:val="both"/>
        <w:rPr>
          <w:rFonts w:ascii="Times New Roman" w:hAnsi="Times New Roman"/>
          <w:sz w:val="28"/>
          <w:szCs w:val="28"/>
        </w:rPr>
      </w:pPr>
      <w:r w:rsidRPr="00C95F94">
        <w:rPr>
          <w:rFonts w:ascii="Times New Roman" w:hAnsi="Times New Roman"/>
          <w:sz w:val="28"/>
          <w:szCs w:val="28"/>
        </w:rPr>
        <w:t>Таблица № 2.3.2.1 – Удельное теплопотребление строящихся жилых зданий</w:t>
      </w:r>
    </w:p>
    <w:p w:rsidR="00FA6205" w:rsidRPr="00C95F94" w:rsidRDefault="00FA6205" w:rsidP="00C95F94">
      <w:pPr>
        <w:widowControl w:val="0"/>
        <w:spacing w:after="0" w:line="240" w:lineRule="auto"/>
        <w:jc w:val="both"/>
        <w:rPr>
          <w:rFonts w:ascii="Times New Roman" w:hAnsi="Times New Roman"/>
          <w:sz w:val="28"/>
          <w:szCs w:val="28"/>
        </w:rPr>
      </w:pPr>
    </w:p>
    <w:p w:rsidR="00FA6205" w:rsidRPr="00C95F94" w:rsidRDefault="00D93E8D" w:rsidP="00C95F94">
      <w:pPr>
        <w:widowControl w:val="0"/>
        <w:spacing w:after="0" w:line="240" w:lineRule="auto"/>
        <w:rPr>
          <w:rFonts w:ascii="Times New Roman" w:hAnsi="Times New Roman"/>
          <w:sz w:val="28"/>
          <w:szCs w:val="28"/>
        </w:rPr>
      </w:pPr>
      <w:r w:rsidRPr="00C95F94">
        <w:rPr>
          <w:rFonts w:ascii="Times New Roman" w:hAnsi="Times New Roman"/>
          <w:sz w:val="28"/>
          <w:szCs w:val="28"/>
        </w:rPr>
        <w:t>Таблица № 2.3.2.2 - Удельное теплопотребление строящихся жилых зданий</w:t>
      </w:r>
    </w:p>
    <w:p w:rsidR="00FA6205" w:rsidRPr="00C95F94" w:rsidRDefault="00FA6205" w:rsidP="00C95F94">
      <w:pPr>
        <w:widowControl w:val="0"/>
        <w:spacing w:after="0" w:line="240" w:lineRule="auto"/>
        <w:rPr>
          <w:rFonts w:ascii="Times New Roman" w:hAnsi="Times New Roman"/>
          <w:sz w:val="28"/>
          <w:szCs w:val="28"/>
        </w:rPr>
      </w:pPr>
    </w:p>
    <w:p w:rsidR="00FA6205" w:rsidRPr="00C95F94" w:rsidRDefault="00D93E8D" w:rsidP="00C95F94">
      <w:pPr>
        <w:widowControl w:val="0"/>
        <w:spacing w:after="0" w:line="240" w:lineRule="auto"/>
        <w:rPr>
          <w:rFonts w:ascii="Times New Roman" w:hAnsi="Times New Roman"/>
          <w:sz w:val="28"/>
          <w:szCs w:val="28"/>
        </w:rPr>
      </w:pPr>
      <w:r w:rsidRPr="00C95F94">
        <w:rPr>
          <w:rFonts w:ascii="Times New Roman" w:hAnsi="Times New Roman"/>
          <w:sz w:val="28"/>
          <w:szCs w:val="28"/>
        </w:rPr>
        <w:t>Таблица № 2.3.2.3 – Сводные значения приростов тепловых нагрузок за период 2026-2035гг. с учетом требований к энергетической эффективности.</w:t>
      </w:r>
    </w:p>
    <w:p w:rsidR="00FA6205" w:rsidRDefault="00FA6205" w:rsidP="002325B3">
      <w:pPr>
        <w:spacing w:after="0" w:line="240" w:lineRule="auto"/>
        <w:sectPr w:rsidR="00FA6205" w:rsidSect="00C95F94">
          <w:pgSz w:w="11906" w:h="16838"/>
          <w:pgMar w:top="1130" w:right="707" w:bottom="318" w:left="1134" w:header="720" w:footer="720" w:gutter="0"/>
          <w:cols w:space="720"/>
        </w:sectPr>
      </w:pPr>
    </w:p>
    <w:p w:rsidR="00FA6205" w:rsidRPr="00C95F94" w:rsidRDefault="00D93E8D" w:rsidP="002325B3">
      <w:pPr>
        <w:widowControl w:val="0"/>
        <w:spacing w:after="0" w:line="240" w:lineRule="auto"/>
        <w:ind w:left="3280"/>
        <w:rPr>
          <w:rFonts w:ascii="Times New Roman" w:hAnsi="Times New Roman"/>
          <w:sz w:val="28"/>
          <w:szCs w:val="28"/>
        </w:rPr>
      </w:pPr>
      <w:bookmarkStart w:id="3" w:name="page13"/>
      <w:bookmarkEnd w:id="3"/>
      <w:r w:rsidRPr="00C95F94">
        <w:rPr>
          <w:rFonts w:ascii="Times New Roman" w:hAnsi="Times New Roman"/>
          <w:b/>
          <w:sz w:val="28"/>
          <w:szCs w:val="28"/>
        </w:rPr>
        <w:t>ПЕРЕЧЕНЬ РИСУНКОВ</w:t>
      </w:r>
    </w:p>
    <w:p w:rsidR="00FA6205" w:rsidRPr="00C95F94" w:rsidRDefault="00FA6205" w:rsidP="002325B3">
      <w:pPr>
        <w:widowControl w:val="0"/>
        <w:spacing w:after="0" w:line="240" w:lineRule="auto"/>
        <w:jc w:val="center"/>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Карта 1 – Климатическая карта Ростовской области</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Рисунок № 2.3.1.2 – Соотношение приростов тепловых нагрузок</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Рисунок № 2.3.1.4</w:t>
      </w: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Pr="00C95F94" w:rsidRDefault="00D93E8D" w:rsidP="002325B3">
      <w:pPr>
        <w:widowControl w:val="0"/>
        <w:spacing w:after="0" w:line="240" w:lineRule="auto"/>
        <w:ind w:left="2660"/>
        <w:rPr>
          <w:rFonts w:ascii="Times New Roman" w:hAnsi="Times New Roman"/>
          <w:sz w:val="28"/>
          <w:szCs w:val="28"/>
        </w:rPr>
      </w:pPr>
      <w:bookmarkStart w:id="4" w:name="page15"/>
      <w:bookmarkEnd w:id="4"/>
      <w:r w:rsidRPr="00C95F94">
        <w:rPr>
          <w:rFonts w:ascii="Times New Roman" w:hAnsi="Times New Roman"/>
          <w:b/>
          <w:sz w:val="28"/>
          <w:szCs w:val="28"/>
        </w:rPr>
        <w:t>ОБОЗНАЧЕНИЯ И СОКРАЩЕНИЯ</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В настоящем отчете применяют следующие сокращения:</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ГВС – горячее водоснабжение;</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ЖКХ – жилищно-коммунальное хозяйство;</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ЖР – жилой район;</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ИТП – индивидуальный тепловой пункт;</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МО – муниципальное образование;</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НС – насосная станция;</w:t>
      </w:r>
    </w:p>
    <w:p w:rsidR="00FA6205" w:rsidRPr="00C95F94" w:rsidRDefault="00FA6205" w:rsidP="002325B3">
      <w:pPr>
        <w:widowControl w:val="0"/>
        <w:spacing w:after="0" w:line="240" w:lineRule="auto"/>
        <w:rPr>
          <w:rFonts w:ascii="Times New Roman" w:hAnsi="Times New Roman"/>
          <w:sz w:val="28"/>
          <w:szCs w:val="28"/>
        </w:rPr>
      </w:pPr>
    </w:p>
    <w:p w:rsidR="00FA6205" w:rsidRPr="00C95F94" w:rsidRDefault="00D93E8D" w:rsidP="002325B3">
      <w:pPr>
        <w:widowControl w:val="0"/>
        <w:spacing w:after="0" w:line="240" w:lineRule="auto"/>
        <w:rPr>
          <w:rFonts w:ascii="Times New Roman" w:hAnsi="Times New Roman"/>
          <w:sz w:val="28"/>
          <w:szCs w:val="28"/>
        </w:rPr>
      </w:pPr>
      <w:r w:rsidRPr="00C95F94">
        <w:rPr>
          <w:rFonts w:ascii="Times New Roman" w:hAnsi="Times New Roman"/>
          <w:sz w:val="28"/>
          <w:szCs w:val="28"/>
        </w:rPr>
        <w:t>ОСЦТ – объединенная система централизованного теплоснабжения.</w:t>
      </w: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spacing w:after="0" w:line="240" w:lineRule="auto"/>
        <w:sectPr w:rsidR="00FA6205">
          <w:pgSz w:w="11906" w:h="16838"/>
          <w:pgMar w:top="1125" w:right="1460" w:bottom="318" w:left="1700" w:header="720" w:footer="720" w:gutter="0"/>
          <w:cols w:space="720"/>
        </w:sectPr>
      </w:pPr>
    </w:p>
    <w:p w:rsidR="00FA6205" w:rsidRPr="00C95F94" w:rsidRDefault="00D93E8D" w:rsidP="002325B3">
      <w:pPr>
        <w:widowControl w:val="0"/>
        <w:spacing w:after="0" w:line="240" w:lineRule="auto"/>
        <w:ind w:left="360"/>
        <w:rPr>
          <w:rFonts w:ascii="Times New Roman" w:hAnsi="Times New Roman"/>
          <w:sz w:val="28"/>
          <w:szCs w:val="28"/>
        </w:rPr>
      </w:pPr>
      <w:bookmarkStart w:id="5" w:name="page17"/>
      <w:bookmarkEnd w:id="5"/>
      <w:r w:rsidRPr="00C95F94">
        <w:rPr>
          <w:rFonts w:ascii="Times New Roman" w:hAnsi="Times New Roman"/>
          <w:b/>
          <w:sz w:val="28"/>
          <w:szCs w:val="28"/>
        </w:rPr>
        <w:t>1.  Общая часть</w:t>
      </w:r>
    </w:p>
    <w:p w:rsidR="00FA6205" w:rsidRPr="00C95F94" w:rsidRDefault="00FA6205" w:rsidP="002325B3">
      <w:pPr>
        <w:widowControl w:val="0"/>
        <w:spacing w:after="0" w:line="240" w:lineRule="auto"/>
        <w:ind w:left="360"/>
        <w:rPr>
          <w:rFonts w:ascii="Times New Roman" w:hAnsi="Times New Roman"/>
          <w:sz w:val="28"/>
          <w:szCs w:val="28"/>
        </w:rPr>
      </w:pPr>
    </w:p>
    <w:p w:rsidR="00FA6205" w:rsidRPr="00C95F94" w:rsidRDefault="00D93E8D" w:rsidP="002325B3">
      <w:pPr>
        <w:pStyle w:val="a5"/>
        <w:jc w:val="both"/>
        <w:rPr>
          <w:rFonts w:ascii="Times New Roman" w:hAnsi="Times New Roman"/>
          <w:b/>
          <w:sz w:val="28"/>
          <w:szCs w:val="28"/>
        </w:rPr>
      </w:pPr>
      <w:r w:rsidRPr="00C95F94">
        <w:rPr>
          <w:rFonts w:ascii="Times New Roman" w:hAnsi="Times New Roman"/>
          <w:b/>
          <w:sz w:val="28"/>
          <w:szCs w:val="28"/>
        </w:rPr>
        <w:t>1.1 Территория и климат</w:t>
      </w:r>
    </w:p>
    <w:p w:rsidR="00FA6205" w:rsidRPr="00C95F94" w:rsidRDefault="00C95F94" w:rsidP="002325B3">
      <w:pPr>
        <w:spacing w:after="0" w:line="240" w:lineRule="auto"/>
        <w:ind w:firstLine="720"/>
        <w:rPr>
          <w:rFonts w:ascii="Times New Roman" w:hAnsi="Times New Roman"/>
          <w:color w:val="1E1E1E"/>
          <w:spacing w:val="1"/>
          <w:sz w:val="28"/>
          <w:szCs w:val="28"/>
        </w:rPr>
      </w:pPr>
      <w:r>
        <w:rPr>
          <w:rFonts w:ascii="Times New Roman" w:hAnsi="Times New Roman"/>
          <w:color w:val="1E1E1E"/>
          <w:spacing w:val="1"/>
          <w:sz w:val="28"/>
          <w:szCs w:val="28"/>
        </w:rPr>
        <w:t>Недвиговское</w:t>
      </w:r>
      <w:r w:rsidR="004E5561" w:rsidRPr="00C95F94">
        <w:rPr>
          <w:rFonts w:ascii="Times New Roman" w:hAnsi="Times New Roman"/>
          <w:color w:val="1E1E1E"/>
          <w:spacing w:val="1"/>
          <w:sz w:val="28"/>
          <w:szCs w:val="28"/>
        </w:rPr>
        <w:t xml:space="preserve"> сельское поселение </w:t>
      </w:r>
      <w:r w:rsidR="00D93E8D" w:rsidRPr="00C95F94">
        <w:rPr>
          <w:rFonts w:ascii="Times New Roman" w:hAnsi="Times New Roman"/>
          <w:color w:val="1E1E1E"/>
          <w:spacing w:val="1"/>
          <w:sz w:val="28"/>
          <w:szCs w:val="28"/>
        </w:rPr>
        <w:t>— муниципальное образование в</w:t>
      </w:r>
      <w:r>
        <w:rPr>
          <w:rFonts w:ascii="Times New Roman" w:hAnsi="Times New Roman"/>
          <w:color w:val="1E1E1E"/>
          <w:spacing w:val="1"/>
          <w:sz w:val="28"/>
          <w:szCs w:val="28"/>
        </w:rPr>
        <w:t xml:space="preserve"> </w:t>
      </w:r>
      <w:proofErr w:type="spellStart"/>
      <w:r w:rsidR="004E5561" w:rsidRPr="00C95F94">
        <w:rPr>
          <w:rFonts w:ascii="Times New Roman" w:hAnsi="Times New Roman"/>
          <w:color w:val="auto"/>
          <w:spacing w:val="1"/>
          <w:sz w:val="28"/>
          <w:szCs w:val="28"/>
        </w:rPr>
        <w:t>Мясниковском</w:t>
      </w:r>
      <w:proofErr w:type="spellEnd"/>
      <w:r w:rsidR="004E5561" w:rsidRPr="00C95F94">
        <w:rPr>
          <w:rFonts w:ascii="Times New Roman" w:hAnsi="Times New Roman"/>
          <w:color w:val="auto"/>
          <w:spacing w:val="1"/>
          <w:sz w:val="28"/>
          <w:szCs w:val="28"/>
        </w:rPr>
        <w:t xml:space="preserve"> районе Ростовской области</w:t>
      </w:r>
      <w:r w:rsidR="00D93E8D" w:rsidRPr="00C95F94">
        <w:rPr>
          <w:rFonts w:ascii="Times New Roman" w:hAnsi="Times New Roman"/>
          <w:color w:val="1E1E1E"/>
          <w:spacing w:val="1"/>
          <w:sz w:val="28"/>
          <w:szCs w:val="28"/>
        </w:rPr>
        <w:t>.</w:t>
      </w:r>
    </w:p>
    <w:p w:rsidR="00FA6205" w:rsidRPr="00C95F94" w:rsidRDefault="00D93E8D" w:rsidP="002325B3">
      <w:pPr>
        <w:spacing w:after="0" w:line="240" w:lineRule="auto"/>
        <w:ind w:firstLine="720"/>
        <w:rPr>
          <w:rFonts w:ascii="Times New Roman" w:hAnsi="Times New Roman"/>
          <w:color w:val="auto"/>
          <w:spacing w:val="1"/>
          <w:sz w:val="28"/>
          <w:szCs w:val="28"/>
        </w:rPr>
      </w:pPr>
      <w:r w:rsidRPr="00C95F94">
        <w:rPr>
          <w:rFonts w:ascii="Times New Roman" w:hAnsi="Times New Roman"/>
          <w:color w:val="1E1E1E"/>
          <w:spacing w:val="1"/>
          <w:sz w:val="28"/>
          <w:szCs w:val="28"/>
        </w:rPr>
        <w:t>Административный центр поселения</w:t>
      </w:r>
      <w:r w:rsidR="004E5561" w:rsidRPr="00C95F94">
        <w:rPr>
          <w:rFonts w:ascii="Times New Roman" w:hAnsi="Times New Roman"/>
          <w:color w:val="1E1E1E"/>
          <w:spacing w:val="1"/>
          <w:sz w:val="28"/>
          <w:szCs w:val="28"/>
        </w:rPr>
        <w:t xml:space="preserve"> </w:t>
      </w:r>
      <w:r w:rsidRPr="00C95F94">
        <w:rPr>
          <w:rFonts w:ascii="Times New Roman" w:hAnsi="Times New Roman"/>
          <w:color w:val="1E1E1E"/>
          <w:spacing w:val="1"/>
          <w:sz w:val="28"/>
          <w:szCs w:val="28"/>
        </w:rPr>
        <w:t xml:space="preserve">— </w:t>
      </w:r>
      <w:r w:rsidR="00C95F94">
        <w:rPr>
          <w:rFonts w:ascii="Times New Roman" w:hAnsi="Times New Roman"/>
          <w:color w:val="1E1E1E"/>
          <w:spacing w:val="1"/>
          <w:sz w:val="28"/>
          <w:szCs w:val="28"/>
        </w:rPr>
        <w:t>хутор Недвиговка</w:t>
      </w:r>
      <w:r w:rsidRPr="00C95F94">
        <w:rPr>
          <w:rFonts w:ascii="Times New Roman" w:hAnsi="Times New Roman"/>
          <w:color w:val="auto"/>
          <w:spacing w:val="1"/>
          <w:sz w:val="28"/>
          <w:szCs w:val="28"/>
        </w:rPr>
        <w:t>.</w:t>
      </w:r>
    </w:p>
    <w:p w:rsidR="00FA6205" w:rsidRPr="00C95F94" w:rsidRDefault="00C95F94" w:rsidP="002325B3">
      <w:pPr>
        <w:spacing w:after="0" w:line="240" w:lineRule="auto"/>
        <w:ind w:firstLine="720"/>
        <w:jc w:val="both"/>
        <w:rPr>
          <w:rFonts w:ascii="Times New Roman" w:hAnsi="Times New Roman"/>
          <w:color w:val="1E1E1E"/>
          <w:spacing w:val="1"/>
          <w:sz w:val="28"/>
          <w:szCs w:val="28"/>
        </w:rPr>
      </w:pPr>
      <w:r>
        <w:rPr>
          <w:rFonts w:ascii="Times New Roman" w:hAnsi="Times New Roman"/>
          <w:color w:val="1E1E1E"/>
          <w:spacing w:val="1"/>
          <w:sz w:val="28"/>
          <w:szCs w:val="28"/>
        </w:rPr>
        <w:t>Хутор Недвиговка</w:t>
      </w:r>
      <w:r w:rsidR="004E5561" w:rsidRPr="00C95F94">
        <w:rPr>
          <w:rFonts w:ascii="Times New Roman" w:hAnsi="Times New Roman"/>
          <w:color w:val="1E1E1E"/>
          <w:spacing w:val="1"/>
          <w:sz w:val="28"/>
          <w:szCs w:val="28"/>
        </w:rPr>
        <w:t xml:space="preserve"> Мясниковского</w:t>
      </w:r>
      <w:r w:rsidR="00D93E8D" w:rsidRPr="00C95F94">
        <w:rPr>
          <w:rFonts w:ascii="Times New Roman" w:hAnsi="Times New Roman"/>
          <w:color w:val="1E1E1E"/>
          <w:spacing w:val="1"/>
          <w:sz w:val="28"/>
          <w:szCs w:val="28"/>
        </w:rPr>
        <w:t xml:space="preserve"> района Ростовской области расположена в </w:t>
      </w:r>
      <w:r w:rsidR="007F245B">
        <w:rPr>
          <w:rFonts w:ascii="Times New Roman" w:hAnsi="Times New Roman"/>
          <w:color w:val="1E1E1E"/>
          <w:spacing w:val="1"/>
          <w:sz w:val="28"/>
          <w:szCs w:val="28"/>
        </w:rPr>
        <w:t>юго</w:t>
      </w:r>
      <w:r w:rsidR="004E5561" w:rsidRPr="00C95F94">
        <w:rPr>
          <w:rFonts w:ascii="Times New Roman" w:hAnsi="Times New Roman"/>
          <w:color w:val="1E1E1E"/>
          <w:spacing w:val="1"/>
          <w:sz w:val="28"/>
          <w:szCs w:val="28"/>
        </w:rPr>
        <w:t>-западной части Мясниковского района</w:t>
      </w:r>
      <w:r w:rsidR="00D93E8D" w:rsidRPr="00C95F94">
        <w:rPr>
          <w:rFonts w:ascii="Times New Roman" w:hAnsi="Times New Roman"/>
          <w:color w:val="1E1E1E"/>
          <w:spacing w:val="1"/>
          <w:sz w:val="28"/>
          <w:szCs w:val="28"/>
        </w:rPr>
        <w:t>.</w:t>
      </w:r>
    </w:p>
    <w:p w:rsidR="00FA6205" w:rsidRPr="00C95F94" w:rsidRDefault="00D93E8D" w:rsidP="002325B3">
      <w:pPr>
        <w:pStyle w:val="a5"/>
        <w:ind w:firstLine="720"/>
        <w:jc w:val="both"/>
        <w:rPr>
          <w:rFonts w:ascii="Times New Roman" w:hAnsi="Times New Roman"/>
          <w:sz w:val="28"/>
          <w:szCs w:val="28"/>
        </w:rPr>
      </w:pPr>
      <w:r w:rsidRPr="00C95F94">
        <w:rPr>
          <w:rFonts w:ascii="Times New Roman" w:hAnsi="Times New Roman"/>
          <w:sz w:val="28"/>
          <w:szCs w:val="28"/>
        </w:rPr>
        <w:t xml:space="preserve">Общая площадь поселения – </w:t>
      </w:r>
      <w:r w:rsidR="007F245B">
        <w:rPr>
          <w:rFonts w:ascii="Times New Roman" w:hAnsi="Times New Roman"/>
          <w:sz w:val="28"/>
          <w:szCs w:val="28"/>
        </w:rPr>
        <w:t>144</w:t>
      </w:r>
      <w:r w:rsidRPr="00C95F94">
        <w:rPr>
          <w:rFonts w:ascii="Times New Roman" w:hAnsi="Times New Roman"/>
          <w:sz w:val="28"/>
          <w:szCs w:val="28"/>
        </w:rPr>
        <w:t xml:space="preserve"> кв. км. На его территории проживает </w:t>
      </w:r>
      <w:r w:rsidR="007F245B">
        <w:rPr>
          <w:rFonts w:ascii="Times New Roman" w:hAnsi="Times New Roman"/>
          <w:sz w:val="28"/>
          <w:szCs w:val="28"/>
        </w:rPr>
        <w:t>5199</w:t>
      </w:r>
      <w:r w:rsidRPr="00C95F94">
        <w:rPr>
          <w:rFonts w:ascii="Times New Roman" w:hAnsi="Times New Roman"/>
          <w:sz w:val="28"/>
          <w:szCs w:val="28"/>
        </w:rPr>
        <w:t xml:space="preserve"> человек. Административным центром сельского поселения является </w:t>
      </w:r>
      <w:r w:rsidR="007F245B">
        <w:rPr>
          <w:rFonts w:ascii="Times New Roman" w:hAnsi="Times New Roman"/>
          <w:sz w:val="28"/>
          <w:szCs w:val="28"/>
        </w:rPr>
        <w:t>х</w:t>
      </w:r>
      <w:r w:rsidRPr="00C95F94">
        <w:rPr>
          <w:rFonts w:ascii="Times New Roman" w:hAnsi="Times New Roman"/>
          <w:sz w:val="28"/>
          <w:szCs w:val="28"/>
        </w:rPr>
        <w:t xml:space="preserve">. </w:t>
      </w:r>
      <w:r w:rsidR="007F245B">
        <w:rPr>
          <w:rFonts w:ascii="Times New Roman" w:hAnsi="Times New Roman"/>
          <w:sz w:val="28"/>
          <w:szCs w:val="28"/>
        </w:rPr>
        <w:t>Недвиговка</w:t>
      </w:r>
      <w:r w:rsidRPr="00C95F94">
        <w:rPr>
          <w:rFonts w:ascii="Times New Roman" w:hAnsi="Times New Roman"/>
          <w:sz w:val="28"/>
          <w:szCs w:val="28"/>
        </w:rPr>
        <w:t>, в которо</w:t>
      </w:r>
      <w:r w:rsidR="004E5561" w:rsidRPr="00C95F94">
        <w:rPr>
          <w:rFonts w:ascii="Times New Roman" w:hAnsi="Times New Roman"/>
          <w:sz w:val="28"/>
          <w:szCs w:val="28"/>
        </w:rPr>
        <w:t>й</w:t>
      </w:r>
      <w:r w:rsidRPr="00C95F94">
        <w:rPr>
          <w:rFonts w:ascii="Times New Roman" w:hAnsi="Times New Roman"/>
          <w:sz w:val="28"/>
          <w:szCs w:val="28"/>
        </w:rPr>
        <w:t xml:space="preserve"> проживает </w:t>
      </w:r>
      <w:r w:rsidR="007F245B">
        <w:rPr>
          <w:rFonts w:ascii="Times New Roman" w:hAnsi="Times New Roman"/>
          <w:sz w:val="28"/>
          <w:szCs w:val="28"/>
        </w:rPr>
        <w:t>2269</w:t>
      </w:r>
      <w:r w:rsidRPr="00C95F94">
        <w:rPr>
          <w:rFonts w:ascii="Times New Roman" w:hAnsi="Times New Roman"/>
          <w:sz w:val="28"/>
          <w:szCs w:val="28"/>
        </w:rPr>
        <w:t xml:space="preserve"> человек. Т</w:t>
      </w:r>
      <w:r w:rsidR="004E5561" w:rsidRPr="00C95F94">
        <w:rPr>
          <w:rFonts w:ascii="Times New Roman" w:hAnsi="Times New Roman"/>
          <w:sz w:val="28"/>
          <w:szCs w:val="28"/>
        </w:rPr>
        <w:t>акже в состав поселения входят:</w:t>
      </w:r>
    </w:p>
    <w:p w:rsidR="004E5561" w:rsidRPr="00C95F94" w:rsidRDefault="004E5561" w:rsidP="002325B3">
      <w:pPr>
        <w:pStyle w:val="a5"/>
        <w:ind w:firstLine="709"/>
        <w:jc w:val="both"/>
        <w:rPr>
          <w:rFonts w:ascii="Times New Roman" w:hAnsi="Times New Roman"/>
          <w:sz w:val="28"/>
          <w:szCs w:val="28"/>
        </w:rPr>
      </w:pPr>
      <w:r w:rsidRPr="00C95F94">
        <w:rPr>
          <w:rFonts w:ascii="Times New Roman" w:hAnsi="Times New Roman"/>
          <w:sz w:val="28"/>
          <w:szCs w:val="28"/>
        </w:rPr>
        <w:t>х.</w:t>
      </w:r>
      <w:r w:rsidR="007F245B">
        <w:rPr>
          <w:rFonts w:ascii="Times New Roman" w:hAnsi="Times New Roman"/>
          <w:sz w:val="28"/>
          <w:szCs w:val="28"/>
        </w:rPr>
        <w:t>Хапры</w:t>
      </w:r>
      <w:r w:rsidRPr="00C95F94">
        <w:rPr>
          <w:rFonts w:ascii="Times New Roman" w:hAnsi="Times New Roman"/>
          <w:sz w:val="28"/>
          <w:szCs w:val="28"/>
        </w:rPr>
        <w:t xml:space="preserve"> – </w:t>
      </w:r>
      <w:r w:rsidR="007F245B">
        <w:rPr>
          <w:rFonts w:ascii="Times New Roman" w:hAnsi="Times New Roman"/>
          <w:sz w:val="28"/>
          <w:szCs w:val="28"/>
        </w:rPr>
        <w:t>1050</w:t>
      </w:r>
      <w:r w:rsidRPr="00C95F94">
        <w:rPr>
          <w:rFonts w:ascii="Times New Roman" w:hAnsi="Times New Roman"/>
          <w:sz w:val="28"/>
          <w:szCs w:val="28"/>
        </w:rPr>
        <w:t xml:space="preserve"> человек</w:t>
      </w:r>
    </w:p>
    <w:p w:rsidR="004E5561" w:rsidRPr="00C95F94" w:rsidRDefault="007F245B" w:rsidP="002325B3">
      <w:pPr>
        <w:pStyle w:val="a5"/>
        <w:ind w:firstLine="709"/>
        <w:jc w:val="both"/>
        <w:rPr>
          <w:rFonts w:ascii="Times New Roman" w:hAnsi="Times New Roman"/>
          <w:sz w:val="28"/>
          <w:szCs w:val="28"/>
        </w:rPr>
      </w:pPr>
      <w:r>
        <w:rPr>
          <w:rFonts w:ascii="Times New Roman" w:hAnsi="Times New Roman"/>
          <w:sz w:val="28"/>
          <w:szCs w:val="28"/>
        </w:rPr>
        <w:t>х</w:t>
      </w:r>
      <w:r w:rsidR="004E5561" w:rsidRPr="00C95F94">
        <w:rPr>
          <w:rFonts w:ascii="Times New Roman" w:hAnsi="Times New Roman"/>
          <w:sz w:val="28"/>
          <w:szCs w:val="28"/>
        </w:rPr>
        <w:t>.</w:t>
      </w:r>
      <w:r>
        <w:rPr>
          <w:rFonts w:ascii="Times New Roman" w:hAnsi="Times New Roman"/>
          <w:sz w:val="28"/>
          <w:szCs w:val="28"/>
        </w:rPr>
        <w:t xml:space="preserve"> Веселый </w:t>
      </w:r>
      <w:r w:rsidRPr="007F245B">
        <w:rPr>
          <w:rFonts w:ascii="Times New Roman" w:hAnsi="Times New Roman"/>
          <w:sz w:val="28"/>
          <w:szCs w:val="28"/>
        </w:rPr>
        <w:t xml:space="preserve">– </w:t>
      </w:r>
      <w:r>
        <w:rPr>
          <w:rFonts w:ascii="Times New Roman" w:hAnsi="Times New Roman"/>
          <w:sz w:val="28"/>
          <w:szCs w:val="28"/>
        </w:rPr>
        <w:softHyphen/>
      </w:r>
      <w:r>
        <w:rPr>
          <w:rFonts w:ascii="Times New Roman" w:hAnsi="Times New Roman"/>
          <w:sz w:val="28"/>
          <w:szCs w:val="28"/>
        </w:rPr>
        <w:softHyphen/>
      </w:r>
      <w:r w:rsidR="004E5561" w:rsidRPr="00C95F94">
        <w:rPr>
          <w:rFonts w:ascii="Times New Roman" w:hAnsi="Times New Roman"/>
          <w:sz w:val="28"/>
          <w:szCs w:val="28"/>
        </w:rPr>
        <w:t xml:space="preserve"> </w:t>
      </w:r>
      <w:r>
        <w:rPr>
          <w:rFonts w:ascii="Times New Roman" w:hAnsi="Times New Roman"/>
          <w:sz w:val="28"/>
          <w:szCs w:val="28"/>
        </w:rPr>
        <w:t>1712</w:t>
      </w:r>
      <w:r w:rsidR="004E5561" w:rsidRPr="00C95F94">
        <w:rPr>
          <w:rFonts w:ascii="Times New Roman" w:hAnsi="Times New Roman"/>
          <w:sz w:val="28"/>
          <w:szCs w:val="28"/>
        </w:rPr>
        <w:t xml:space="preserve"> ч</w:t>
      </w:r>
      <w:r>
        <w:rPr>
          <w:rFonts w:ascii="Times New Roman" w:hAnsi="Times New Roman"/>
          <w:sz w:val="28"/>
          <w:szCs w:val="28"/>
        </w:rPr>
        <w:t>еловек</w:t>
      </w:r>
      <w:r w:rsidR="004E5561" w:rsidRPr="00C95F94">
        <w:rPr>
          <w:rFonts w:ascii="Times New Roman" w:hAnsi="Times New Roman"/>
          <w:sz w:val="28"/>
          <w:szCs w:val="28"/>
        </w:rPr>
        <w:t>;</w:t>
      </w:r>
    </w:p>
    <w:p w:rsidR="004E5561" w:rsidRPr="00C95F94" w:rsidRDefault="007F245B" w:rsidP="002325B3">
      <w:pPr>
        <w:pStyle w:val="a5"/>
        <w:ind w:firstLine="709"/>
        <w:jc w:val="both"/>
        <w:rPr>
          <w:rFonts w:ascii="Times New Roman" w:hAnsi="Times New Roman"/>
          <w:sz w:val="28"/>
          <w:szCs w:val="28"/>
        </w:rPr>
      </w:pPr>
      <w:r>
        <w:rPr>
          <w:rFonts w:ascii="Times New Roman" w:hAnsi="Times New Roman"/>
          <w:sz w:val="28"/>
          <w:szCs w:val="28"/>
        </w:rPr>
        <w:t>п</w:t>
      </w:r>
      <w:r w:rsidR="004E5561" w:rsidRPr="00C95F94">
        <w:rPr>
          <w:rFonts w:ascii="Times New Roman" w:hAnsi="Times New Roman"/>
          <w:sz w:val="28"/>
          <w:szCs w:val="28"/>
        </w:rPr>
        <w:t>.</w:t>
      </w:r>
      <w:r>
        <w:rPr>
          <w:rFonts w:ascii="Times New Roman" w:hAnsi="Times New Roman"/>
          <w:sz w:val="28"/>
          <w:szCs w:val="28"/>
        </w:rPr>
        <w:t xml:space="preserve"> Щедрый</w:t>
      </w:r>
      <w:r w:rsidR="004E5561" w:rsidRPr="00C95F94">
        <w:rPr>
          <w:rFonts w:ascii="Times New Roman" w:hAnsi="Times New Roman"/>
          <w:sz w:val="28"/>
          <w:szCs w:val="28"/>
        </w:rPr>
        <w:t xml:space="preserve"> – </w:t>
      </w:r>
      <w:r>
        <w:rPr>
          <w:rFonts w:ascii="Times New Roman" w:hAnsi="Times New Roman"/>
          <w:sz w:val="28"/>
          <w:szCs w:val="28"/>
        </w:rPr>
        <w:t>16</w:t>
      </w:r>
      <w:r w:rsidR="004E5561" w:rsidRPr="00C95F94">
        <w:rPr>
          <w:rFonts w:ascii="Times New Roman" w:hAnsi="Times New Roman"/>
          <w:sz w:val="28"/>
          <w:szCs w:val="28"/>
        </w:rPr>
        <w:t>8 человек;</w:t>
      </w:r>
    </w:p>
    <w:p w:rsidR="004E5561" w:rsidRPr="00C95F94" w:rsidRDefault="00D93E8D" w:rsidP="002325B3">
      <w:pPr>
        <w:pStyle w:val="a5"/>
        <w:ind w:firstLine="720"/>
        <w:jc w:val="both"/>
        <w:rPr>
          <w:rFonts w:ascii="Times New Roman" w:hAnsi="Times New Roman"/>
          <w:sz w:val="28"/>
          <w:szCs w:val="28"/>
        </w:rPr>
      </w:pPr>
      <w:r w:rsidRPr="00C95F94">
        <w:rPr>
          <w:rFonts w:ascii="Times New Roman" w:hAnsi="Times New Roman"/>
          <w:sz w:val="28"/>
          <w:szCs w:val="28"/>
        </w:rPr>
        <w:t xml:space="preserve">Территория сельского поселения включает в себя земли: населенных пунктов, </w:t>
      </w:r>
      <w:proofErr w:type="spellStart"/>
      <w:r w:rsidRPr="00C95F94">
        <w:rPr>
          <w:rFonts w:ascii="Times New Roman" w:hAnsi="Times New Roman"/>
          <w:sz w:val="28"/>
          <w:szCs w:val="28"/>
        </w:rPr>
        <w:t>сельхозназначения</w:t>
      </w:r>
      <w:proofErr w:type="spellEnd"/>
      <w:r w:rsidRPr="00C95F94">
        <w:rPr>
          <w:rFonts w:ascii="Times New Roman" w:hAnsi="Times New Roman"/>
          <w:sz w:val="28"/>
          <w:szCs w:val="28"/>
        </w:rPr>
        <w:t>, промышленности, автомобильного транспорта, а также государственные</w:t>
      </w:r>
      <w:r w:rsidR="004E5561" w:rsidRPr="00C95F94">
        <w:rPr>
          <w:rFonts w:ascii="Times New Roman" w:hAnsi="Times New Roman"/>
          <w:sz w:val="28"/>
          <w:szCs w:val="28"/>
        </w:rPr>
        <w:t xml:space="preserve"> и</w:t>
      </w:r>
      <w:r w:rsidRPr="00C95F94">
        <w:rPr>
          <w:rFonts w:ascii="Times New Roman" w:hAnsi="Times New Roman"/>
          <w:sz w:val="28"/>
          <w:szCs w:val="28"/>
        </w:rPr>
        <w:t xml:space="preserve"> муниципальные земли. Сельскохозяйственные угодья поселения представлены пашней, пастбищами и многолетними насаждениями.</w:t>
      </w:r>
    </w:p>
    <w:p w:rsidR="004E5561" w:rsidRPr="00C95F94" w:rsidRDefault="00D93E8D" w:rsidP="002325B3">
      <w:pPr>
        <w:pStyle w:val="a5"/>
        <w:ind w:firstLine="720"/>
        <w:jc w:val="both"/>
        <w:rPr>
          <w:rFonts w:ascii="Times New Roman" w:hAnsi="Times New Roman"/>
          <w:sz w:val="28"/>
          <w:szCs w:val="28"/>
        </w:rPr>
      </w:pPr>
      <w:r w:rsidRPr="00C95F94">
        <w:rPr>
          <w:rFonts w:ascii="Times New Roman" w:hAnsi="Times New Roman"/>
          <w:sz w:val="28"/>
          <w:szCs w:val="28"/>
        </w:rPr>
        <w:t xml:space="preserve">Расстояние от </w:t>
      </w:r>
      <w:r w:rsidR="00EC6CCE">
        <w:rPr>
          <w:rFonts w:ascii="Times New Roman" w:hAnsi="Times New Roman"/>
          <w:sz w:val="28"/>
          <w:szCs w:val="28"/>
        </w:rPr>
        <w:t>х</w:t>
      </w:r>
      <w:r w:rsidRPr="00C95F94">
        <w:rPr>
          <w:rFonts w:ascii="Times New Roman" w:hAnsi="Times New Roman"/>
          <w:sz w:val="28"/>
          <w:szCs w:val="28"/>
        </w:rPr>
        <w:t xml:space="preserve">. </w:t>
      </w:r>
      <w:r w:rsidR="00EC6CCE">
        <w:rPr>
          <w:rFonts w:ascii="Times New Roman" w:hAnsi="Times New Roman"/>
          <w:sz w:val="28"/>
          <w:szCs w:val="28"/>
        </w:rPr>
        <w:t>Недвиговка</w:t>
      </w:r>
      <w:r w:rsidRPr="00C95F94">
        <w:rPr>
          <w:rFonts w:ascii="Times New Roman" w:hAnsi="Times New Roman"/>
          <w:sz w:val="28"/>
          <w:szCs w:val="28"/>
        </w:rPr>
        <w:t xml:space="preserve"> до районного центра </w:t>
      </w:r>
      <w:r w:rsidR="004E5561" w:rsidRPr="00C95F94">
        <w:rPr>
          <w:rFonts w:ascii="Times New Roman" w:hAnsi="Times New Roman"/>
          <w:sz w:val="28"/>
          <w:szCs w:val="28"/>
        </w:rPr>
        <w:t>с.</w:t>
      </w:r>
      <w:r w:rsidR="007F245B">
        <w:rPr>
          <w:rFonts w:ascii="Times New Roman" w:hAnsi="Times New Roman"/>
          <w:sz w:val="28"/>
          <w:szCs w:val="28"/>
        </w:rPr>
        <w:t xml:space="preserve"> </w:t>
      </w:r>
      <w:r w:rsidR="004E5561" w:rsidRPr="00C95F94">
        <w:rPr>
          <w:rFonts w:ascii="Times New Roman" w:hAnsi="Times New Roman"/>
          <w:sz w:val="28"/>
          <w:szCs w:val="28"/>
        </w:rPr>
        <w:t xml:space="preserve">Чалтырь </w:t>
      </w:r>
      <w:r w:rsidRPr="00C95F94">
        <w:rPr>
          <w:rFonts w:ascii="Times New Roman" w:hAnsi="Times New Roman"/>
          <w:sz w:val="28"/>
          <w:szCs w:val="28"/>
        </w:rPr>
        <w:t>–</w:t>
      </w:r>
      <w:r w:rsidR="004E5561" w:rsidRPr="00C95F94">
        <w:rPr>
          <w:rFonts w:ascii="Times New Roman" w:hAnsi="Times New Roman"/>
          <w:sz w:val="28"/>
          <w:szCs w:val="28"/>
        </w:rPr>
        <w:t xml:space="preserve"> </w:t>
      </w:r>
      <w:r w:rsidR="007F245B">
        <w:rPr>
          <w:rFonts w:ascii="Times New Roman" w:hAnsi="Times New Roman"/>
          <w:sz w:val="28"/>
          <w:szCs w:val="28"/>
        </w:rPr>
        <w:t>14</w:t>
      </w:r>
      <w:r w:rsidRPr="00C95F94">
        <w:rPr>
          <w:rFonts w:ascii="Times New Roman" w:hAnsi="Times New Roman"/>
          <w:sz w:val="28"/>
          <w:szCs w:val="28"/>
        </w:rPr>
        <w:t>; до областног</w:t>
      </w:r>
      <w:r w:rsidR="004E5561" w:rsidRPr="00C95F94">
        <w:rPr>
          <w:rFonts w:ascii="Times New Roman" w:hAnsi="Times New Roman"/>
          <w:sz w:val="28"/>
          <w:szCs w:val="28"/>
        </w:rPr>
        <w:t xml:space="preserve">о центра г. Ростова-на-Дону – </w:t>
      </w:r>
      <w:r w:rsidR="007F245B">
        <w:rPr>
          <w:rFonts w:ascii="Times New Roman" w:hAnsi="Times New Roman"/>
          <w:sz w:val="28"/>
          <w:szCs w:val="28"/>
        </w:rPr>
        <w:t>2</w:t>
      </w:r>
      <w:r w:rsidR="004E5561" w:rsidRPr="00C95F94">
        <w:rPr>
          <w:rFonts w:ascii="Times New Roman" w:hAnsi="Times New Roman"/>
          <w:sz w:val="28"/>
          <w:szCs w:val="28"/>
        </w:rPr>
        <w:t>0 км.</w:t>
      </w:r>
    </w:p>
    <w:p w:rsidR="00FA6205" w:rsidRPr="00C95F94" w:rsidRDefault="00D93E8D" w:rsidP="002325B3">
      <w:pPr>
        <w:pStyle w:val="a5"/>
        <w:ind w:firstLine="720"/>
        <w:jc w:val="both"/>
        <w:rPr>
          <w:rFonts w:ascii="Times New Roman" w:hAnsi="Times New Roman"/>
          <w:sz w:val="28"/>
          <w:szCs w:val="28"/>
        </w:rPr>
      </w:pPr>
      <w:r w:rsidRPr="00C95F94">
        <w:rPr>
          <w:rFonts w:ascii="Times New Roman" w:hAnsi="Times New Roman"/>
          <w:sz w:val="28"/>
          <w:szCs w:val="28"/>
        </w:rPr>
        <w:t xml:space="preserve">Климат </w:t>
      </w:r>
      <w:r w:rsidR="00EC6CCE">
        <w:rPr>
          <w:rFonts w:ascii="Times New Roman" w:hAnsi="Times New Roman"/>
          <w:sz w:val="28"/>
          <w:szCs w:val="28"/>
        </w:rPr>
        <w:t>Недвиговского</w:t>
      </w:r>
      <w:r w:rsidRPr="00C95F94">
        <w:rPr>
          <w:rFonts w:ascii="Times New Roman" w:hAnsi="Times New Roman"/>
          <w:sz w:val="28"/>
          <w:szCs w:val="28"/>
        </w:rPr>
        <w:t xml:space="preserve"> сельского поселения характеризуется как континентальный, с недостаточным увлажнением и резким колебанием температуры воздуха в течение года. Территория отмечается обилием солнечного света и тепла. Однако, на территорию поселения возможны вторжения арктического воздуха, вызывающего усиление циклонической деятельности, что характерно для зимнего периода. Вторжения масс тропического воздуха (около 17 дней в году) обусловливают изнуряющую жару летом и значительное повышение температуры воздуха зимой.</w:t>
      </w:r>
    </w:p>
    <w:p w:rsidR="00FA6205" w:rsidRPr="00C95F94" w:rsidRDefault="00D93E8D" w:rsidP="002325B3">
      <w:pPr>
        <w:pStyle w:val="a5"/>
        <w:ind w:firstLine="720"/>
        <w:jc w:val="both"/>
        <w:rPr>
          <w:rFonts w:ascii="Times New Roman" w:hAnsi="Times New Roman"/>
          <w:sz w:val="28"/>
          <w:szCs w:val="28"/>
        </w:rPr>
      </w:pPr>
      <w:r w:rsidRPr="00C95F94">
        <w:rPr>
          <w:rFonts w:ascii="Times New Roman" w:hAnsi="Times New Roman"/>
          <w:sz w:val="28"/>
          <w:szCs w:val="28"/>
        </w:rPr>
        <w:t>Зима умеренно мягкая обычно малоснежная, с частыми оттепелями; устанавливается она в конце ноября и продолжается в среднем три с половиной месяца. Для зимнего периода характерна пасмурная, сырая и ветреная погода.</w:t>
      </w:r>
    </w:p>
    <w:p w:rsidR="00FA6205" w:rsidRPr="00C95F94" w:rsidRDefault="00D93E8D" w:rsidP="002325B3">
      <w:pPr>
        <w:pStyle w:val="a5"/>
        <w:ind w:firstLine="720"/>
        <w:jc w:val="both"/>
        <w:rPr>
          <w:rFonts w:ascii="Times New Roman" w:hAnsi="Times New Roman"/>
          <w:sz w:val="28"/>
          <w:szCs w:val="28"/>
        </w:rPr>
      </w:pPr>
      <w:r w:rsidRPr="00C95F94">
        <w:rPr>
          <w:rFonts w:ascii="Times New Roman" w:hAnsi="Times New Roman"/>
          <w:sz w:val="28"/>
          <w:szCs w:val="28"/>
        </w:rPr>
        <w:t xml:space="preserve">Весна короткая, засушливая. Весенний период начинается в середине марта и характеризуется разрушением устойчивого снежного покрова, интенсивным ростом температуры воздуха. В дружные вёсны после перехода средней суточной температуры через 0.С уже почти не наблюдается дней с отрицательной средней суточной температурой. Для затяжных вёсен характерны неоднократные возвраты холодов. Последние весенние заморозки в воздухе прекращаются в середине апреля. </w:t>
      </w:r>
    </w:p>
    <w:p w:rsidR="00FA6205" w:rsidRPr="00C95F94" w:rsidRDefault="00D93E8D" w:rsidP="002325B3">
      <w:pPr>
        <w:pStyle w:val="a5"/>
        <w:ind w:firstLine="720"/>
        <w:jc w:val="both"/>
        <w:rPr>
          <w:rFonts w:ascii="Times New Roman" w:hAnsi="Times New Roman"/>
          <w:sz w:val="28"/>
          <w:szCs w:val="28"/>
        </w:rPr>
      </w:pPr>
      <w:r w:rsidRPr="00C95F94">
        <w:rPr>
          <w:rFonts w:ascii="Times New Roman" w:hAnsi="Times New Roman"/>
          <w:sz w:val="28"/>
          <w:szCs w:val="28"/>
        </w:rPr>
        <w:t xml:space="preserve">Лето. С переходом средней суточной температуры воздуха через +15º (в начале мая) начинается лето. Лето тёплое, часто жаркое и засушливое. </w:t>
      </w:r>
    </w:p>
    <w:p w:rsidR="00FA6205" w:rsidRPr="00C95F94" w:rsidRDefault="00D93E8D" w:rsidP="002325B3">
      <w:pPr>
        <w:pStyle w:val="a5"/>
        <w:ind w:firstLine="600"/>
        <w:jc w:val="both"/>
        <w:rPr>
          <w:rFonts w:ascii="Times New Roman" w:hAnsi="Times New Roman"/>
          <w:sz w:val="28"/>
          <w:szCs w:val="28"/>
        </w:rPr>
      </w:pPr>
      <w:r w:rsidRPr="00C95F94">
        <w:rPr>
          <w:rFonts w:ascii="Times New Roman" w:hAnsi="Times New Roman"/>
          <w:sz w:val="28"/>
          <w:szCs w:val="28"/>
        </w:rPr>
        <w:t xml:space="preserve">Осень наступает в первых числах сентября. В начале осени стоит ясная и сухая погода. Постепенно уменьшается приток солнечной радиации, увеличивается повторяемость дождей и их продолжительность. С переходом средней суточной температуры воздуха через 10.С (середина октября) начинаются первые заморозки. </w:t>
      </w:r>
    </w:p>
    <w:p w:rsidR="00712688" w:rsidRPr="00C95F94" w:rsidRDefault="00712688" w:rsidP="002325B3">
      <w:pPr>
        <w:spacing w:after="0" w:line="240" w:lineRule="auto"/>
        <w:ind w:firstLine="709"/>
        <w:jc w:val="both"/>
        <w:rPr>
          <w:rFonts w:ascii="Times New Roman" w:hAnsi="Times New Roman"/>
          <w:sz w:val="28"/>
          <w:szCs w:val="28"/>
          <w:u w:val="single"/>
        </w:rPr>
      </w:pPr>
    </w:p>
    <w:p w:rsidR="00FA6205" w:rsidRPr="00C95F94" w:rsidRDefault="00D93E8D" w:rsidP="002325B3">
      <w:pPr>
        <w:spacing w:after="0" w:line="240" w:lineRule="auto"/>
        <w:ind w:firstLine="709"/>
        <w:jc w:val="both"/>
        <w:rPr>
          <w:rFonts w:ascii="Times New Roman" w:hAnsi="Times New Roman"/>
          <w:sz w:val="28"/>
          <w:szCs w:val="28"/>
          <w:u w:val="single"/>
        </w:rPr>
      </w:pPr>
      <w:r w:rsidRPr="00C95F94">
        <w:rPr>
          <w:rFonts w:ascii="Times New Roman" w:hAnsi="Times New Roman"/>
          <w:sz w:val="28"/>
          <w:szCs w:val="28"/>
          <w:u w:val="single"/>
        </w:rPr>
        <w:t>Термический режим.</w:t>
      </w:r>
    </w:p>
    <w:p w:rsidR="00FA6205" w:rsidRPr="00C95F94" w:rsidRDefault="00D93E8D" w:rsidP="002325B3">
      <w:pPr>
        <w:spacing w:after="0" w:line="240" w:lineRule="auto"/>
        <w:ind w:firstLine="720"/>
        <w:jc w:val="both"/>
        <w:rPr>
          <w:rFonts w:ascii="Times New Roman" w:hAnsi="Times New Roman"/>
          <w:sz w:val="28"/>
          <w:szCs w:val="28"/>
        </w:rPr>
      </w:pPr>
      <w:r w:rsidRPr="00C95F94">
        <w:rPr>
          <w:rFonts w:ascii="Times New Roman" w:hAnsi="Times New Roman"/>
          <w:sz w:val="28"/>
          <w:szCs w:val="28"/>
        </w:rPr>
        <w:t xml:space="preserve">Самым холодным месяцем является январь, а тёплым – июль. Среднегодовая температура воздуха равна 8,5ºС. В течение года среднемесячная температура изменяется от –5,7º </w:t>
      </w:r>
      <w:proofErr w:type="gramStart"/>
      <w:r w:rsidRPr="00C95F94">
        <w:rPr>
          <w:rFonts w:ascii="Times New Roman" w:hAnsi="Times New Roman"/>
          <w:sz w:val="28"/>
          <w:szCs w:val="28"/>
        </w:rPr>
        <w:t>С</w:t>
      </w:r>
      <w:proofErr w:type="gramEnd"/>
      <w:r w:rsidRPr="00C95F94">
        <w:rPr>
          <w:rFonts w:ascii="Times New Roman" w:hAnsi="Times New Roman"/>
          <w:sz w:val="28"/>
          <w:szCs w:val="28"/>
        </w:rPr>
        <w:t xml:space="preserve"> в январе до +22,8ºС в июле. Абсолютный максимум температуры равен 40º С, абсолютный минимум -34º. Наиболее холодный период, когда средняя суточная температура понижается до –5,0º С и ниже, начинается в первых числах января и длится до середины февраля (в среднем 42 дня). Сумма отрицательных температур за этот период равна -270º С. Число дней с температурой –10,0ºС и ниже составляет 17,7. Наиболее тёплый период со среднесуточной температурой 20,0º С и выше отмечается с середины июня до конца августа и составляет в среднем 76 дней. Сумма положительных температур за этот период равна 1541º С. В переходные сезоны, на фоне положительных температур возникают заморозки. Последние заморозки в воздухе весной прекращаются в третьей декаде апреля. Первые заморозки в среднем отмечаются в первую неделю октября. Продолжительность безморозного периода составляет в среднем 165 день.</w:t>
      </w:r>
    </w:p>
    <w:p w:rsidR="00FA6205" w:rsidRPr="00C95F94" w:rsidRDefault="00D93E8D" w:rsidP="002325B3">
      <w:pPr>
        <w:spacing w:after="0" w:line="240" w:lineRule="auto"/>
        <w:ind w:firstLine="720"/>
        <w:jc w:val="both"/>
        <w:rPr>
          <w:rFonts w:ascii="Times New Roman" w:hAnsi="Times New Roman"/>
          <w:sz w:val="28"/>
          <w:szCs w:val="28"/>
        </w:rPr>
      </w:pPr>
      <w:r w:rsidRPr="00C95F94">
        <w:rPr>
          <w:rFonts w:ascii="Times New Roman" w:hAnsi="Times New Roman"/>
          <w:sz w:val="28"/>
          <w:szCs w:val="28"/>
        </w:rPr>
        <w:t>Температура самой холодной пятидневки равна -24ºС, зимняя вентиляционная температура составляет -9,4ºС. Продолжительность отопительного периода в среднем равен 177 дням.</w:t>
      </w:r>
    </w:p>
    <w:p w:rsidR="00FA6205" w:rsidRPr="00C95F94" w:rsidRDefault="00D93E8D" w:rsidP="002325B3">
      <w:pPr>
        <w:spacing w:after="0" w:line="240" w:lineRule="auto"/>
        <w:ind w:firstLine="720"/>
        <w:jc w:val="both"/>
        <w:rPr>
          <w:rFonts w:ascii="Times New Roman" w:hAnsi="Times New Roman"/>
          <w:sz w:val="28"/>
          <w:szCs w:val="28"/>
        </w:rPr>
      </w:pPr>
      <w:r w:rsidRPr="00C95F94">
        <w:rPr>
          <w:rFonts w:ascii="Times New Roman" w:hAnsi="Times New Roman"/>
          <w:sz w:val="28"/>
          <w:szCs w:val="28"/>
        </w:rPr>
        <w:t xml:space="preserve">На территорию </w:t>
      </w:r>
      <w:r w:rsidR="003222DA">
        <w:rPr>
          <w:rFonts w:ascii="Times New Roman" w:hAnsi="Times New Roman"/>
          <w:sz w:val="28"/>
          <w:szCs w:val="28"/>
        </w:rPr>
        <w:t>Недвиговского</w:t>
      </w:r>
      <w:r w:rsidRPr="00C95F94">
        <w:rPr>
          <w:rFonts w:ascii="Times New Roman" w:hAnsi="Times New Roman"/>
          <w:sz w:val="28"/>
          <w:szCs w:val="28"/>
        </w:rPr>
        <w:t xml:space="preserve"> сельского поселения в среднем за год выпадает 380-422 мм осадков. Большая часть осадков выпадает за тёплый период (240 – 250 мм или 63%), меньшая (150-170мм или 37%) – в холодный период. Летом преобладают осадки ливневого характера с большой интенсивностью, иногда количество осадков за сутки может составлять месячную норму.</w:t>
      </w:r>
    </w:p>
    <w:p w:rsidR="00FA6205" w:rsidRPr="00C95F94" w:rsidRDefault="00D93E8D" w:rsidP="002325B3">
      <w:pPr>
        <w:spacing w:after="0" w:line="240" w:lineRule="auto"/>
        <w:ind w:firstLine="540"/>
        <w:jc w:val="both"/>
        <w:rPr>
          <w:rFonts w:ascii="Times New Roman" w:hAnsi="Times New Roman"/>
          <w:sz w:val="28"/>
          <w:szCs w:val="28"/>
        </w:rPr>
      </w:pPr>
      <w:r w:rsidRPr="00C95F94">
        <w:rPr>
          <w:rFonts w:ascii="Times New Roman" w:hAnsi="Times New Roman"/>
          <w:sz w:val="28"/>
          <w:szCs w:val="28"/>
        </w:rPr>
        <w:t>Атмосферные осадки являются основным источником увлажнения почвы.</w:t>
      </w:r>
    </w:p>
    <w:p w:rsidR="00FA6205" w:rsidRPr="00C95F94" w:rsidRDefault="00D93E8D" w:rsidP="002325B3">
      <w:pPr>
        <w:spacing w:after="0" w:line="240" w:lineRule="auto"/>
        <w:ind w:firstLine="540"/>
        <w:jc w:val="both"/>
        <w:rPr>
          <w:rFonts w:ascii="Times New Roman" w:hAnsi="Times New Roman"/>
          <w:sz w:val="28"/>
          <w:szCs w:val="28"/>
        </w:rPr>
      </w:pPr>
      <w:r w:rsidRPr="00C95F94">
        <w:rPr>
          <w:rFonts w:ascii="Times New Roman" w:hAnsi="Times New Roman"/>
          <w:sz w:val="28"/>
          <w:szCs w:val="28"/>
        </w:rPr>
        <w:t>Среднегодовая относительная влажность составляет 71-73%. Наибольшая относительная влажность наблюдается зимой. В ноябре – декабре её значения колеблются, в среднем от 82-88%, в январе – феврале 83 – 86%. Летом с апреля по октябрь относительная влажность уменьшается в среднем до 57 –77%. Сухие дни с влажностью от 50% до 30% и менее наблюдаются в основном летом чаще всего в июле и в среднем составляют 8-12 дней. Очень низкая влажность в сочетании с высокой температурой и ветром характерна для засухи и суховеев. Во время засух относительная влажность может понижаться до 5% при температуре +30º С и выше. Неблагоприятными могут быть дни не только с пониженной, но и с повышенной влажностью. Дни с влажностью 80% и выше в основном наблюдаются в декабре и январе.</w:t>
      </w:r>
      <w:r w:rsidR="00DD49F6" w:rsidRPr="00C95F94">
        <w:rPr>
          <w:rFonts w:ascii="Times New Roman" w:hAnsi="Times New Roman"/>
          <w:sz w:val="28"/>
          <w:szCs w:val="28"/>
        </w:rPr>
        <w:t xml:space="preserve"> </w:t>
      </w:r>
      <w:r w:rsidRPr="00C95F94">
        <w:rPr>
          <w:rFonts w:ascii="Times New Roman" w:hAnsi="Times New Roman"/>
          <w:sz w:val="28"/>
          <w:szCs w:val="28"/>
        </w:rPr>
        <w:t>При повышении скорости ветра в период засухи возникают суховеи, которые особенно опасны в начале вегетационного периода.</w:t>
      </w:r>
      <w:r w:rsidR="00DD49F6" w:rsidRPr="00C95F94">
        <w:rPr>
          <w:rFonts w:ascii="Times New Roman" w:hAnsi="Times New Roman"/>
          <w:sz w:val="28"/>
          <w:szCs w:val="28"/>
        </w:rPr>
        <w:t xml:space="preserve"> </w:t>
      </w:r>
      <w:r w:rsidRPr="00C95F94">
        <w:rPr>
          <w:rFonts w:ascii="Times New Roman" w:hAnsi="Times New Roman"/>
          <w:sz w:val="28"/>
          <w:szCs w:val="28"/>
        </w:rPr>
        <w:t xml:space="preserve">Территория поселения подвержена влиянию таких неблагоприятных метеорологических явлений как засухи, суховеи, сильные ветры, пыльные бури, град, заморозки, метели, гололёд. </w:t>
      </w:r>
    </w:p>
    <w:p w:rsidR="00FA6205" w:rsidRPr="00C95F94" w:rsidRDefault="00D93E8D" w:rsidP="002325B3">
      <w:pPr>
        <w:spacing w:after="0" w:line="240" w:lineRule="auto"/>
        <w:jc w:val="both"/>
        <w:rPr>
          <w:rFonts w:ascii="Times New Roman" w:hAnsi="Times New Roman"/>
          <w:sz w:val="28"/>
          <w:szCs w:val="28"/>
        </w:rPr>
      </w:pPr>
      <w:r w:rsidRPr="00C95F94">
        <w:rPr>
          <w:rFonts w:ascii="Times New Roman" w:hAnsi="Times New Roman"/>
          <w:sz w:val="28"/>
          <w:szCs w:val="28"/>
        </w:rPr>
        <w:t>Повторяемость сильных ветров за год составляет в среднем 14 - 20 дней. Наибольшее число дней с сильным ветром может достигать 43 за год. Наиболее сильные ветры имеют восточное и северо-восточное направление и, как правило, наблюдаются в зимний период. Летом повторяемость сильных ветров уменьшается вдвое.</w:t>
      </w:r>
    </w:p>
    <w:p w:rsidR="00FA6205" w:rsidRPr="00C95F94" w:rsidRDefault="00D93E8D" w:rsidP="002325B3">
      <w:pPr>
        <w:spacing w:after="0" w:line="240" w:lineRule="auto"/>
        <w:jc w:val="both"/>
        <w:rPr>
          <w:rFonts w:ascii="Times New Roman" w:hAnsi="Times New Roman"/>
          <w:sz w:val="28"/>
          <w:szCs w:val="28"/>
        </w:rPr>
      </w:pPr>
      <w:r w:rsidRPr="00C95F94">
        <w:rPr>
          <w:rFonts w:ascii="Times New Roman" w:hAnsi="Times New Roman"/>
          <w:b/>
          <w:sz w:val="28"/>
          <w:szCs w:val="28"/>
        </w:rPr>
        <w:t xml:space="preserve">Выводы. </w:t>
      </w:r>
    </w:p>
    <w:p w:rsidR="00FA6205" w:rsidRPr="00C95F94" w:rsidRDefault="00D93E8D" w:rsidP="002325B3">
      <w:pPr>
        <w:numPr>
          <w:ilvl w:val="0"/>
          <w:numId w:val="3"/>
        </w:numPr>
        <w:tabs>
          <w:tab w:val="clear" w:pos="1429"/>
          <w:tab w:val="left" w:pos="0"/>
        </w:tabs>
        <w:spacing w:after="0" w:line="240" w:lineRule="auto"/>
        <w:ind w:left="0" w:firstLine="360"/>
        <w:jc w:val="both"/>
        <w:rPr>
          <w:rFonts w:ascii="Times New Roman" w:hAnsi="Times New Roman"/>
          <w:sz w:val="28"/>
          <w:szCs w:val="28"/>
        </w:rPr>
      </w:pPr>
      <w:r w:rsidRPr="00C95F94">
        <w:rPr>
          <w:rFonts w:ascii="Times New Roman" w:hAnsi="Times New Roman"/>
          <w:sz w:val="28"/>
          <w:szCs w:val="28"/>
        </w:rPr>
        <w:t xml:space="preserve">Климат </w:t>
      </w:r>
      <w:r w:rsidR="00DD49F6" w:rsidRPr="00C95F94">
        <w:rPr>
          <w:rFonts w:ascii="Times New Roman" w:hAnsi="Times New Roman"/>
          <w:sz w:val="28"/>
          <w:szCs w:val="28"/>
        </w:rPr>
        <w:t>поселения</w:t>
      </w:r>
      <w:r w:rsidRPr="00C95F94">
        <w:rPr>
          <w:rFonts w:ascii="Times New Roman" w:hAnsi="Times New Roman"/>
          <w:sz w:val="28"/>
          <w:szCs w:val="28"/>
        </w:rPr>
        <w:t xml:space="preserve"> умеренно континентальный с мягкой малоснежной зимой и тёплым часто жарким сухим летом.</w:t>
      </w:r>
    </w:p>
    <w:p w:rsidR="00FA6205" w:rsidRPr="00C95F94" w:rsidRDefault="00D93E8D" w:rsidP="002325B3">
      <w:pPr>
        <w:numPr>
          <w:ilvl w:val="0"/>
          <w:numId w:val="3"/>
        </w:numPr>
        <w:tabs>
          <w:tab w:val="clear" w:pos="1429"/>
          <w:tab w:val="left" w:pos="0"/>
        </w:tabs>
        <w:spacing w:after="0" w:line="240" w:lineRule="auto"/>
        <w:ind w:left="0" w:firstLine="360"/>
        <w:jc w:val="both"/>
        <w:rPr>
          <w:rFonts w:ascii="Times New Roman" w:hAnsi="Times New Roman"/>
          <w:sz w:val="28"/>
          <w:szCs w:val="28"/>
        </w:rPr>
      </w:pPr>
      <w:r w:rsidRPr="00C95F94">
        <w:rPr>
          <w:rFonts w:ascii="Times New Roman" w:hAnsi="Times New Roman"/>
          <w:sz w:val="28"/>
          <w:szCs w:val="28"/>
        </w:rPr>
        <w:t xml:space="preserve">Территория </w:t>
      </w:r>
      <w:r w:rsidR="00DD49F6" w:rsidRPr="00C95F94">
        <w:rPr>
          <w:rFonts w:ascii="Times New Roman" w:hAnsi="Times New Roman"/>
          <w:sz w:val="28"/>
          <w:szCs w:val="28"/>
        </w:rPr>
        <w:t>поселения</w:t>
      </w:r>
      <w:r w:rsidRPr="00C95F94">
        <w:rPr>
          <w:rFonts w:ascii="Times New Roman" w:hAnsi="Times New Roman"/>
          <w:sz w:val="28"/>
          <w:szCs w:val="28"/>
        </w:rPr>
        <w:t xml:space="preserve"> относится к строительно-климатическому району IIIВ.</w:t>
      </w:r>
      <w:r w:rsidR="00DD49F6" w:rsidRPr="00C95F94">
        <w:rPr>
          <w:rFonts w:ascii="Times New Roman" w:hAnsi="Times New Roman"/>
          <w:sz w:val="28"/>
          <w:szCs w:val="28"/>
        </w:rPr>
        <w:t xml:space="preserve"> </w:t>
      </w:r>
      <w:r w:rsidRPr="00C95F94">
        <w:rPr>
          <w:rFonts w:ascii="Times New Roman" w:hAnsi="Times New Roman"/>
          <w:sz w:val="28"/>
          <w:szCs w:val="28"/>
        </w:rPr>
        <w:t>Расчётная температура самой холодной пятидневки равна -24-25°С. Продолжительность отопительного периода 177 - 181день.</w:t>
      </w:r>
    </w:p>
    <w:p w:rsidR="00FA6205" w:rsidRPr="00C95F94" w:rsidRDefault="00D93E8D" w:rsidP="002325B3">
      <w:pPr>
        <w:numPr>
          <w:ilvl w:val="0"/>
          <w:numId w:val="3"/>
        </w:numPr>
        <w:tabs>
          <w:tab w:val="clear" w:pos="1429"/>
          <w:tab w:val="left" w:pos="0"/>
        </w:tabs>
        <w:spacing w:after="0" w:line="240" w:lineRule="auto"/>
        <w:ind w:left="0" w:firstLine="360"/>
        <w:jc w:val="both"/>
        <w:rPr>
          <w:rFonts w:ascii="Times New Roman" w:hAnsi="Times New Roman"/>
          <w:sz w:val="28"/>
          <w:szCs w:val="28"/>
        </w:rPr>
      </w:pPr>
      <w:r w:rsidRPr="00C95F94">
        <w:rPr>
          <w:rFonts w:ascii="Times New Roman" w:hAnsi="Times New Roman"/>
          <w:sz w:val="28"/>
          <w:szCs w:val="28"/>
        </w:rPr>
        <w:t xml:space="preserve">На территории </w:t>
      </w:r>
      <w:r w:rsidR="00DD49F6" w:rsidRPr="00C95F94">
        <w:rPr>
          <w:rFonts w:ascii="Times New Roman" w:hAnsi="Times New Roman"/>
          <w:sz w:val="28"/>
          <w:szCs w:val="28"/>
        </w:rPr>
        <w:t>поселения</w:t>
      </w:r>
      <w:r w:rsidRPr="00C95F94">
        <w:rPr>
          <w:rFonts w:ascii="Times New Roman" w:hAnsi="Times New Roman"/>
          <w:sz w:val="28"/>
          <w:szCs w:val="28"/>
        </w:rPr>
        <w:t xml:space="preserve"> отмечается обилие солнечного света и тепла. Основной расход солнечного тепла приходится на испарение.</w:t>
      </w:r>
    </w:p>
    <w:p w:rsidR="00FA6205" w:rsidRPr="00C95F94" w:rsidRDefault="00D93E8D" w:rsidP="002325B3">
      <w:pPr>
        <w:numPr>
          <w:ilvl w:val="0"/>
          <w:numId w:val="3"/>
        </w:numPr>
        <w:tabs>
          <w:tab w:val="clear" w:pos="1429"/>
          <w:tab w:val="left" w:pos="0"/>
        </w:tabs>
        <w:spacing w:after="0" w:line="240" w:lineRule="auto"/>
        <w:ind w:left="0" w:firstLine="360"/>
        <w:jc w:val="both"/>
        <w:rPr>
          <w:rFonts w:ascii="Times New Roman" w:hAnsi="Times New Roman"/>
          <w:sz w:val="28"/>
          <w:szCs w:val="28"/>
        </w:rPr>
      </w:pPr>
      <w:r w:rsidRPr="00C95F94">
        <w:rPr>
          <w:rFonts w:ascii="Times New Roman" w:hAnsi="Times New Roman"/>
          <w:sz w:val="28"/>
          <w:szCs w:val="28"/>
        </w:rPr>
        <w:t xml:space="preserve">Территория </w:t>
      </w:r>
      <w:r w:rsidR="00DD49F6" w:rsidRPr="00C95F94">
        <w:rPr>
          <w:rFonts w:ascii="Times New Roman" w:hAnsi="Times New Roman"/>
          <w:sz w:val="28"/>
          <w:szCs w:val="28"/>
        </w:rPr>
        <w:t>поселения</w:t>
      </w:r>
      <w:r w:rsidRPr="00C95F94">
        <w:rPr>
          <w:rFonts w:ascii="Times New Roman" w:hAnsi="Times New Roman"/>
          <w:sz w:val="28"/>
          <w:szCs w:val="28"/>
        </w:rPr>
        <w:t xml:space="preserve"> относится к зоне недостаточного увлажнения.</w:t>
      </w:r>
    </w:p>
    <w:p w:rsidR="00FA6205" w:rsidRPr="00C95F94" w:rsidRDefault="00D93E8D" w:rsidP="002325B3">
      <w:pPr>
        <w:numPr>
          <w:ilvl w:val="0"/>
          <w:numId w:val="3"/>
        </w:numPr>
        <w:tabs>
          <w:tab w:val="clear" w:pos="1429"/>
          <w:tab w:val="left" w:pos="0"/>
        </w:tabs>
        <w:spacing w:after="0" w:line="240" w:lineRule="auto"/>
        <w:ind w:left="0" w:firstLine="360"/>
        <w:jc w:val="both"/>
        <w:rPr>
          <w:rFonts w:ascii="Times New Roman" w:hAnsi="Times New Roman"/>
          <w:sz w:val="28"/>
          <w:szCs w:val="28"/>
        </w:rPr>
      </w:pPr>
      <w:r w:rsidRPr="00C95F94">
        <w:rPr>
          <w:rFonts w:ascii="Times New Roman" w:hAnsi="Times New Roman"/>
          <w:sz w:val="28"/>
          <w:szCs w:val="28"/>
        </w:rPr>
        <w:t>Наиболее устойчивыми в течение года являются ветры меридионального направления.</w:t>
      </w:r>
    </w:p>
    <w:p w:rsidR="00FA6205" w:rsidRPr="00C95F94" w:rsidRDefault="00D93E8D" w:rsidP="002325B3">
      <w:pPr>
        <w:numPr>
          <w:ilvl w:val="0"/>
          <w:numId w:val="3"/>
        </w:numPr>
        <w:tabs>
          <w:tab w:val="clear" w:pos="1429"/>
          <w:tab w:val="left" w:pos="0"/>
        </w:tabs>
        <w:spacing w:after="0" w:line="240" w:lineRule="auto"/>
        <w:ind w:left="0" w:firstLine="360"/>
        <w:jc w:val="both"/>
        <w:rPr>
          <w:rFonts w:ascii="Times New Roman" w:hAnsi="Times New Roman"/>
          <w:sz w:val="28"/>
          <w:szCs w:val="28"/>
        </w:rPr>
      </w:pPr>
      <w:r w:rsidRPr="00C95F94">
        <w:rPr>
          <w:rFonts w:ascii="Times New Roman" w:hAnsi="Times New Roman"/>
          <w:sz w:val="28"/>
          <w:szCs w:val="28"/>
        </w:rPr>
        <w:t xml:space="preserve">Холодный период отличается существенной частотой сильных ветров, общих и низовых метелей, </w:t>
      </w:r>
      <w:proofErr w:type="spellStart"/>
      <w:r w:rsidRPr="00C95F94">
        <w:rPr>
          <w:rFonts w:ascii="Times New Roman" w:hAnsi="Times New Roman"/>
          <w:sz w:val="28"/>
          <w:szCs w:val="28"/>
        </w:rPr>
        <w:t>гололёдно-изморозевых</w:t>
      </w:r>
      <w:proofErr w:type="spellEnd"/>
      <w:r w:rsidRPr="00C95F94">
        <w:rPr>
          <w:rFonts w:ascii="Times New Roman" w:hAnsi="Times New Roman"/>
          <w:sz w:val="28"/>
          <w:szCs w:val="28"/>
        </w:rPr>
        <w:t xml:space="preserve"> явлений, являясь весьма опасным с точки зрения перечисленных метеорологических явлений.</w:t>
      </w:r>
    </w:p>
    <w:p w:rsidR="00FA6205" w:rsidRDefault="00D93E8D" w:rsidP="002325B3">
      <w:pPr>
        <w:numPr>
          <w:ilvl w:val="0"/>
          <w:numId w:val="3"/>
        </w:numPr>
        <w:tabs>
          <w:tab w:val="clear" w:pos="1429"/>
          <w:tab w:val="left" w:pos="0"/>
        </w:tabs>
        <w:spacing w:after="0" w:line="240" w:lineRule="auto"/>
        <w:ind w:left="0" w:firstLine="360"/>
        <w:jc w:val="both"/>
        <w:rPr>
          <w:rFonts w:ascii="Times New Roman" w:hAnsi="Times New Roman"/>
          <w:sz w:val="28"/>
          <w:szCs w:val="28"/>
        </w:rPr>
      </w:pPr>
      <w:r w:rsidRPr="00C95F94">
        <w:rPr>
          <w:rFonts w:ascii="Times New Roman" w:hAnsi="Times New Roman"/>
          <w:sz w:val="28"/>
          <w:szCs w:val="28"/>
        </w:rPr>
        <w:t xml:space="preserve">Для тёплого периода характерны конвективные явления, такие, как сильные дожди и ливни, шквалы и град.  </w:t>
      </w: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Default="003345D4" w:rsidP="003345D4">
      <w:pPr>
        <w:tabs>
          <w:tab w:val="left" w:pos="0"/>
          <w:tab w:val="left" w:pos="1429"/>
        </w:tabs>
        <w:spacing w:after="0" w:line="240" w:lineRule="auto"/>
        <w:jc w:val="both"/>
        <w:rPr>
          <w:rFonts w:ascii="Times New Roman" w:hAnsi="Times New Roman"/>
          <w:sz w:val="28"/>
          <w:szCs w:val="28"/>
        </w:rPr>
      </w:pPr>
    </w:p>
    <w:p w:rsidR="003345D4" w:rsidRPr="00C95F94" w:rsidRDefault="003345D4" w:rsidP="003345D4">
      <w:pPr>
        <w:tabs>
          <w:tab w:val="left" w:pos="0"/>
          <w:tab w:val="left" w:pos="1429"/>
        </w:tabs>
        <w:spacing w:after="0" w:line="240" w:lineRule="auto"/>
        <w:jc w:val="both"/>
        <w:rPr>
          <w:rFonts w:ascii="Times New Roman" w:hAnsi="Times New Roman"/>
          <w:sz w:val="28"/>
          <w:szCs w:val="28"/>
        </w:rPr>
      </w:pPr>
    </w:p>
    <w:p w:rsidR="00DD49F6" w:rsidRPr="00C95F94" w:rsidRDefault="00DD49F6" w:rsidP="002325B3">
      <w:pPr>
        <w:spacing w:after="0" w:line="240" w:lineRule="auto"/>
        <w:rPr>
          <w:rFonts w:ascii="Times New Roman" w:hAnsi="Times New Roman"/>
          <w:sz w:val="28"/>
          <w:szCs w:val="28"/>
        </w:rPr>
      </w:pPr>
    </w:p>
    <w:p w:rsidR="00FA6205" w:rsidRDefault="00D93E8D" w:rsidP="002325B3">
      <w:pPr>
        <w:widowControl w:val="0"/>
        <w:spacing w:after="0" w:line="240" w:lineRule="auto"/>
        <w:rPr>
          <w:rFonts w:ascii="Times New Roman" w:hAnsi="Times New Roman"/>
          <w:sz w:val="24"/>
        </w:rPr>
      </w:pPr>
      <w:r w:rsidRPr="00D835FF">
        <w:rPr>
          <w:rFonts w:ascii="Times New Roman" w:hAnsi="Times New Roman"/>
          <w:sz w:val="28"/>
          <w:szCs w:val="28"/>
        </w:rPr>
        <w:t>Карта 1 – Климатическая карта Ростовской области</w:t>
      </w:r>
      <w:r w:rsidR="00D835FF">
        <w:rPr>
          <w:rFonts w:ascii="Times New Roman" w:hAnsi="Times New Roman"/>
          <w:noProof/>
          <w:sz w:val="24"/>
        </w:rPr>
        <w:drawing>
          <wp:inline distT="0" distB="0" distL="0" distR="0">
            <wp:extent cx="5996763" cy="7667341"/>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лиматическая карта РО1.jpeg"/>
                    <pic:cNvPicPr/>
                  </pic:nvPicPr>
                  <pic:blipFill>
                    <a:blip r:embed="rId6">
                      <a:extLst>
                        <a:ext uri="{28A0092B-C50C-407E-A947-70E740481C1C}">
                          <a14:useLocalDpi xmlns:a14="http://schemas.microsoft.com/office/drawing/2010/main" val="0"/>
                        </a:ext>
                      </a:extLst>
                    </a:blip>
                    <a:stretch>
                      <a:fillRect/>
                    </a:stretch>
                  </pic:blipFill>
                  <pic:spPr>
                    <a:xfrm>
                      <a:off x="0" y="0"/>
                      <a:ext cx="6009561" cy="7683704"/>
                    </a:xfrm>
                    <a:prstGeom prst="rect">
                      <a:avLst/>
                    </a:prstGeom>
                  </pic:spPr>
                </pic:pic>
              </a:graphicData>
            </a:graphic>
          </wp:inline>
        </w:drawing>
      </w: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Pr="003B0377" w:rsidRDefault="00D93E8D" w:rsidP="002325B3">
      <w:pPr>
        <w:widowControl w:val="0"/>
        <w:spacing w:after="0" w:line="240" w:lineRule="auto"/>
        <w:ind w:left="720"/>
        <w:rPr>
          <w:rFonts w:ascii="Times New Roman" w:hAnsi="Times New Roman"/>
          <w:sz w:val="28"/>
          <w:szCs w:val="28"/>
        </w:rPr>
      </w:pPr>
      <w:bookmarkStart w:id="6" w:name="page25"/>
      <w:bookmarkEnd w:id="6"/>
      <w:r w:rsidRPr="003B0377">
        <w:rPr>
          <w:rFonts w:ascii="Times New Roman" w:hAnsi="Times New Roman"/>
          <w:b/>
          <w:sz w:val="28"/>
          <w:szCs w:val="28"/>
        </w:rPr>
        <w:t>1.2. Существующее положение в сфере теплоснабжения</w:t>
      </w:r>
    </w:p>
    <w:p w:rsidR="00FA6205" w:rsidRPr="003B0377" w:rsidRDefault="00FA6205" w:rsidP="002325B3">
      <w:pPr>
        <w:widowControl w:val="0"/>
        <w:spacing w:after="0" w:line="240" w:lineRule="auto"/>
        <w:rPr>
          <w:rFonts w:ascii="Times New Roman" w:hAnsi="Times New Roman"/>
          <w:sz w:val="28"/>
          <w:szCs w:val="28"/>
        </w:rPr>
      </w:pPr>
    </w:p>
    <w:p w:rsidR="00FA6205" w:rsidRPr="003B0377" w:rsidRDefault="009904E2" w:rsidP="002325B3">
      <w:pPr>
        <w:pStyle w:val="a5"/>
        <w:ind w:firstLine="567"/>
        <w:jc w:val="both"/>
        <w:rPr>
          <w:rFonts w:ascii="Times New Roman" w:hAnsi="Times New Roman"/>
          <w:sz w:val="28"/>
          <w:szCs w:val="28"/>
        </w:rPr>
      </w:pPr>
      <w:r w:rsidRPr="003B0377">
        <w:rPr>
          <w:rFonts w:ascii="Times New Roman" w:hAnsi="Times New Roman"/>
          <w:sz w:val="28"/>
          <w:szCs w:val="28"/>
        </w:rPr>
        <w:t xml:space="preserve">В </w:t>
      </w:r>
      <w:r w:rsidR="003B0377">
        <w:rPr>
          <w:rFonts w:ascii="Times New Roman" w:hAnsi="Times New Roman"/>
          <w:sz w:val="28"/>
          <w:szCs w:val="28"/>
        </w:rPr>
        <w:t>Недвиговском</w:t>
      </w:r>
      <w:r w:rsidR="00DD49F6" w:rsidRPr="003B0377">
        <w:rPr>
          <w:rFonts w:ascii="Times New Roman" w:hAnsi="Times New Roman"/>
          <w:sz w:val="28"/>
          <w:szCs w:val="28"/>
        </w:rPr>
        <w:t xml:space="preserve"> </w:t>
      </w:r>
      <w:r w:rsidR="00D93E8D" w:rsidRPr="003B0377">
        <w:rPr>
          <w:rFonts w:ascii="Times New Roman" w:hAnsi="Times New Roman"/>
          <w:sz w:val="28"/>
          <w:szCs w:val="28"/>
        </w:rPr>
        <w:t xml:space="preserve">сельском поселении </w:t>
      </w:r>
      <w:r w:rsidR="00DD49F6" w:rsidRPr="003B0377">
        <w:rPr>
          <w:rFonts w:ascii="Times New Roman" w:hAnsi="Times New Roman"/>
          <w:sz w:val="28"/>
          <w:szCs w:val="28"/>
        </w:rPr>
        <w:t xml:space="preserve">Мясниковского </w:t>
      </w:r>
      <w:r w:rsidR="00D93E8D" w:rsidRPr="003B0377">
        <w:rPr>
          <w:rFonts w:ascii="Times New Roman" w:hAnsi="Times New Roman"/>
          <w:sz w:val="28"/>
          <w:szCs w:val="28"/>
        </w:rPr>
        <w:t>муниципального района теплоснабжение социально значимых объектов осуществляется в основном от отдельно стоящих и встроенно-пристроенных котельных.</w:t>
      </w:r>
    </w:p>
    <w:p w:rsidR="00FA6205" w:rsidRPr="003B0377" w:rsidRDefault="00D93E8D" w:rsidP="002325B3">
      <w:pPr>
        <w:pStyle w:val="a5"/>
        <w:ind w:firstLine="567"/>
        <w:jc w:val="both"/>
        <w:rPr>
          <w:rFonts w:ascii="Times New Roman" w:hAnsi="Times New Roman"/>
          <w:sz w:val="28"/>
          <w:szCs w:val="28"/>
        </w:rPr>
      </w:pPr>
      <w:r w:rsidRPr="003B0377">
        <w:rPr>
          <w:rFonts w:ascii="Times New Roman" w:hAnsi="Times New Roman"/>
          <w:sz w:val="28"/>
          <w:szCs w:val="28"/>
        </w:rPr>
        <w:t xml:space="preserve">Теплоносителем для систем отопления и горячего водоснабжения является сетевая вода с расчетными температурами Т = 150-700 </w:t>
      </w:r>
      <w:r w:rsidRPr="003B0377">
        <w:rPr>
          <w:rFonts w:ascii="Times New Roman" w:hAnsi="Times New Roman"/>
          <w:sz w:val="28"/>
          <w:szCs w:val="28"/>
          <w:vertAlign w:val="superscript"/>
        </w:rPr>
        <w:t>0</w:t>
      </w:r>
      <w:r w:rsidRPr="003B0377">
        <w:rPr>
          <w:rFonts w:ascii="Times New Roman" w:hAnsi="Times New Roman"/>
          <w:sz w:val="28"/>
          <w:szCs w:val="28"/>
        </w:rPr>
        <w:t xml:space="preserve">С, Т = 95-700 </w:t>
      </w:r>
      <w:r w:rsidRPr="003B0377">
        <w:rPr>
          <w:rFonts w:ascii="Times New Roman" w:hAnsi="Times New Roman"/>
          <w:sz w:val="28"/>
          <w:szCs w:val="28"/>
          <w:vertAlign w:val="superscript"/>
        </w:rPr>
        <w:t>0</w:t>
      </w:r>
      <w:r w:rsidRPr="003B0377">
        <w:rPr>
          <w:rFonts w:ascii="Times New Roman" w:hAnsi="Times New Roman"/>
          <w:sz w:val="28"/>
          <w:szCs w:val="28"/>
        </w:rPr>
        <w:t>С.</w:t>
      </w:r>
    </w:p>
    <w:p w:rsidR="00FA6205" w:rsidRPr="003B0377" w:rsidRDefault="00D93E8D" w:rsidP="002325B3">
      <w:pPr>
        <w:pStyle w:val="a5"/>
        <w:ind w:firstLine="567"/>
        <w:jc w:val="both"/>
        <w:rPr>
          <w:rFonts w:ascii="Times New Roman" w:hAnsi="Times New Roman"/>
          <w:sz w:val="28"/>
          <w:szCs w:val="28"/>
        </w:rPr>
      </w:pPr>
      <w:r w:rsidRPr="003B0377">
        <w:rPr>
          <w:rFonts w:ascii="Times New Roman" w:hAnsi="Times New Roman"/>
          <w:sz w:val="28"/>
          <w:szCs w:val="28"/>
        </w:rPr>
        <w:t>Система теплоснабжения от вышеперечисленных котельных — закрытая.</w:t>
      </w:r>
    </w:p>
    <w:p w:rsidR="00FA6205" w:rsidRPr="003B0377" w:rsidRDefault="00D93E8D" w:rsidP="002325B3">
      <w:pPr>
        <w:pStyle w:val="a5"/>
        <w:ind w:firstLine="567"/>
        <w:jc w:val="both"/>
        <w:rPr>
          <w:rFonts w:ascii="Times New Roman" w:hAnsi="Times New Roman"/>
          <w:sz w:val="28"/>
          <w:szCs w:val="28"/>
        </w:rPr>
      </w:pPr>
      <w:r w:rsidRPr="003B0377">
        <w:rPr>
          <w:rFonts w:ascii="Times New Roman" w:hAnsi="Times New Roman"/>
          <w:sz w:val="28"/>
          <w:szCs w:val="28"/>
        </w:rPr>
        <w:t>Схема теплоснабжения тупиковая, двухтрубная, с насосным оборудованием.</w:t>
      </w:r>
    </w:p>
    <w:p w:rsidR="00FA6205" w:rsidRPr="003B0377" w:rsidRDefault="00D93E8D" w:rsidP="003B0377">
      <w:pPr>
        <w:pStyle w:val="a5"/>
        <w:ind w:firstLine="567"/>
        <w:jc w:val="both"/>
        <w:rPr>
          <w:rFonts w:ascii="Times New Roman" w:hAnsi="Times New Roman"/>
          <w:sz w:val="28"/>
          <w:szCs w:val="28"/>
        </w:rPr>
      </w:pPr>
      <w:r w:rsidRPr="003B0377">
        <w:rPr>
          <w:rFonts w:ascii="Times New Roman" w:hAnsi="Times New Roman"/>
          <w:sz w:val="28"/>
          <w:szCs w:val="28"/>
        </w:rPr>
        <w:t>Трубопроводы смонтированы из стальных электросварных труб по ГОСТ 10704-91</w:t>
      </w:r>
      <w:r w:rsidR="003B0377">
        <w:rPr>
          <w:rFonts w:ascii="Times New Roman" w:hAnsi="Times New Roman"/>
          <w:sz w:val="28"/>
          <w:szCs w:val="28"/>
        </w:rPr>
        <w:t xml:space="preserve"> </w:t>
      </w:r>
      <w:r w:rsidRPr="003B0377">
        <w:rPr>
          <w:rFonts w:ascii="Times New Roman" w:hAnsi="Times New Roman"/>
          <w:sz w:val="28"/>
          <w:szCs w:val="28"/>
        </w:rPr>
        <w:t>для систем отопления и вентиляции и оцинкованных — для систем горячего водоснабжения.</w:t>
      </w:r>
    </w:p>
    <w:p w:rsidR="00FA6205" w:rsidRPr="003B0377" w:rsidRDefault="00D93E8D" w:rsidP="002325B3">
      <w:pPr>
        <w:pStyle w:val="a5"/>
        <w:jc w:val="both"/>
        <w:rPr>
          <w:rFonts w:ascii="Times New Roman" w:hAnsi="Times New Roman"/>
          <w:sz w:val="28"/>
          <w:szCs w:val="28"/>
        </w:rPr>
      </w:pPr>
      <w:r w:rsidRPr="003B0377">
        <w:rPr>
          <w:rFonts w:ascii="Times New Roman" w:hAnsi="Times New Roman"/>
          <w:sz w:val="28"/>
          <w:szCs w:val="28"/>
        </w:rPr>
        <w:t>Обеспечение теплом жилой застройки осуществляется в зависимости от степени</w:t>
      </w:r>
      <w:r w:rsidR="00DD49F6" w:rsidRPr="003B0377">
        <w:rPr>
          <w:rFonts w:ascii="Times New Roman" w:hAnsi="Times New Roman"/>
          <w:sz w:val="28"/>
          <w:szCs w:val="28"/>
        </w:rPr>
        <w:t xml:space="preserve"> </w:t>
      </w:r>
      <w:r w:rsidRPr="003B0377">
        <w:rPr>
          <w:rFonts w:ascii="Times New Roman" w:hAnsi="Times New Roman"/>
          <w:sz w:val="28"/>
          <w:szCs w:val="28"/>
        </w:rPr>
        <w:t>газификации</w:t>
      </w:r>
      <w:r w:rsidR="00DD49F6" w:rsidRPr="003B0377">
        <w:rPr>
          <w:rFonts w:ascii="Times New Roman" w:hAnsi="Times New Roman"/>
          <w:sz w:val="28"/>
          <w:szCs w:val="28"/>
        </w:rPr>
        <w:t xml:space="preserve"> </w:t>
      </w:r>
      <w:r w:rsidRPr="003B0377">
        <w:rPr>
          <w:rFonts w:ascii="Times New Roman" w:hAnsi="Times New Roman"/>
          <w:sz w:val="28"/>
          <w:szCs w:val="28"/>
        </w:rPr>
        <w:t>населенных пунктов. Часть жилой застройки отапливается от</w:t>
      </w:r>
      <w:r w:rsidR="00DD49F6" w:rsidRPr="003B0377">
        <w:rPr>
          <w:rFonts w:ascii="Times New Roman" w:hAnsi="Times New Roman"/>
          <w:sz w:val="28"/>
          <w:szCs w:val="28"/>
        </w:rPr>
        <w:t xml:space="preserve"> </w:t>
      </w:r>
      <w:r w:rsidRPr="003B0377">
        <w:rPr>
          <w:rFonts w:ascii="Times New Roman" w:hAnsi="Times New Roman"/>
          <w:sz w:val="28"/>
          <w:szCs w:val="28"/>
        </w:rPr>
        <w:t>индивидуальных автономных отопительных и водонагревательных систем (работающих на природном газе), часть имеет печное отопление.</w:t>
      </w:r>
      <w:r w:rsidR="00DD49F6" w:rsidRPr="003B0377">
        <w:rPr>
          <w:rFonts w:ascii="Times New Roman" w:hAnsi="Times New Roman"/>
          <w:sz w:val="28"/>
          <w:szCs w:val="28"/>
        </w:rPr>
        <w:t xml:space="preserve"> </w:t>
      </w:r>
      <w:r w:rsidRPr="003B0377">
        <w:rPr>
          <w:rFonts w:ascii="Times New Roman" w:hAnsi="Times New Roman"/>
          <w:sz w:val="28"/>
          <w:szCs w:val="28"/>
        </w:rPr>
        <w:t>Обеспечение теплом промышленных предприятий в данном разделе не рассматривается в связи с отсутствием данных.</w:t>
      </w:r>
    </w:p>
    <w:p w:rsidR="00FA6205" w:rsidRDefault="00FA6205" w:rsidP="002325B3">
      <w:pPr>
        <w:pStyle w:val="a5"/>
        <w:jc w:val="both"/>
        <w:rPr>
          <w:rFonts w:ascii="Times New Roman" w:hAnsi="Times New Roman"/>
          <w:sz w:val="24"/>
        </w:rPr>
      </w:pPr>
    </w:p>
    <w:p w:rsidR="00FA6205" w:rsidRPr="003B0377" w:rsidRDefault="00D93E8D" w:rsidP="002325B3">
      <w:pPr>
        <w:spacing w:after="0" w:line="240" w:lineRule="auto"/>
        <w:rPr>
          <w:rFonts w:ascii="Times New Roman" w:hAnsi="Times New Roman"/>
          <w:sz w:val="28"/>
          <w:szCs w:val="28"/>
        </w:rPr>
      </w:pPr>
      <w:r w:rsidRPr="003B0377">
        <w:rPr>
          <w:rFonts w:ascii="Times New Roman" w:hAnsi="Times New Roman"/>
          <w:sz w:val="28"/>
          <w:szCs w:val="28"/>
        </w:rPr>
        <w:t xml:space="preserve">Таблица 1.2.1 Топливо-энергетический баланс </w:t>
      </w:r>
      <w:r w:rsidR="003B0377">
        <w:rPr>
          <w:rFonts w:ascii="Times New Roman" w:hAnsi="Times New Roman"/>
          <w:sz w:val="28"/>
          <w:szCs w:val="28"/>
        </w:rPr>
        <w:t>Недвиговского</w:t>
      </w:r>
      <w:r w:rsidRPr="003B0377">
        <w:rPr>
          <w:rFonts w:ascii="Times New Roman" w:hAnsi="Times New Roman"/>
          <w:sz w:val="28"/>
          <w:szCs w:val="28"/>
        </w:rPr>
        <w:t xml:space="preserve"> сельского поселения </w:t>
      </w:r>
    </w:p>
    <w:p w:rsidR="00FA6205" w:rsidRDefault="00FA6205" w:rsidP="002325B3">
      <w:pPr>
        <w:spacing w:after="0" w:line="240" w:lineRule="auto"/>
        <w:rPr>
          <w:rFonts w:ascii="Times New Roman" w:hAnsi="Times New Roman"/>
        </w:rPr>
      </w:pPr>
    </w:p>
    <w:tbl>
      <w:tblPr>
        <w:tblW w:w="10207" w:type="dxa"/>
        <w:tblInd w:w="-356" w:type="dxa"/>
        <w:tblLayout w:type="fixed"/>
        <w:tblCellMar>
          <w:left w:w="70" w:type="dxa"/>
          <w:right w:w="70" w:type="dxa"/>
        </w:tblCellMar>
        <w:tblLook w:val="04A0" w:firstRow="1" w:lastRow="0" w:firstColumn="1" w:lastColumn="0" w:noHBand="0" w:noVBand="1"/>
      </w:tblPr>
      <w:tblGrid>
        <w:gridCol w:w="1844"/>
        <w:gridCol w:w="567"/>
        <w:gridCol w:w="709"/>
        <w:gridCol w:w="708"/>
        <w:gridCol w:w="993"/>
        <w:gridCol w:w="850"/>
        <w:gridCol w:w="567"/>
        <w:gridCol w:w="567"/>
        <w:gridCol w:w="567"/>
        <w:gridCol w:w="851"/>
        <w:gridCol w:w="992"/>
        <w:gridCol w:w="992"/>
      </w:tblGrid>
      <w:tr w:rsidR="00FA6205" w:rsidTr="00DD49F6">
        <w:trPr>
          <w:trHeight w:val="60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Уголь </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Сырая </w:t>
            </w:r>
            <w:r>
              <w:rPr>
                <w:rFonts w:ascii="Times New Roman" w:hAnsi="Times New Roman"/>
                <w:sz w:val="16"/>
              </w:rPr>
              <w:br/>
              <w:t xml:space="preserve">нефть </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proofErr w:type="spellStart"/>
            <w:r>
              <w:rPr>
                <w:rFonts w:ascii="Times New Roman" w:hAnsi="Times New Roman"/>
                <w:sz w:val="16"/>
              </w:rPr>
              <w:t>Нефте</w:t>
            </w:r>
            <w:proofErr w:type="spellEnd"/>
            <w:r>
              <w:rPr>
                <w:rFonts w:ascii="Times New Roman" w:hAnsi="Times New Roman"/>
                <w:sz w:val="16"/>
              </w:rPr>
              <w:t xml:space="preserve">-  </w:t>
            </w:r>
            <w:r>
              <w:rPr>
                <w:rFonts w:ascii="Times New Roman" w:hAnsi="Times New Roman"/>
                <w:sz w:val="16"/>
              </w:rPr>
              <w:br/>
              <w:t>продукты</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Природ-</w:t>
            </w:r>
            <w:r>
              <w:rPr>
                <w:rFonts w:ascii="Times New Roman" w:hAnsi="Times New Roman"/>
                <w:sz w:val="16"/>
              </w:rPr>
              <w:br/>
            </w:r>
            <w:proofErr w:type="spellStart"/>
            <w:r>
              <w:rPr>
                <w:rFonts w:ascii="Times New Roman" w:hAnsi="Times New Roman"/>
                <w:sz w:val="16"/>
              </w:rPr>
              <w:t>ный</w:t>
            </w:r>
            <w:proofErr w:type="spellEnd"/>
            <w:r>
              <w:rPr>
                <w:rFonts w:ascii="Times New Roman" w:hAnsi="Times New Roman"/>
                <w:sz w:val="16"/>
              </w:rPr>
              <w:t xml:space="preserve"> газ</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Прочее </w:t>
            </w:r>
            <w:r>
              <w:rPr>
                <w:rFonts w:ascii="Times New Roman" w:hAnsi="Times New Roman"/>
                <w:sz w:val="16"/>
              </w:rPr>
              <w:br/>
              <w:t>твердое</w:t>
            </w:r>
            <w:r>
              <w:rPr>
                <w:rFonts w:ascii="Times New Roman" w:hAnsi="Times New Roman"/>
                <w:sz w:val="16"/>
              </w:rPr>
              <w:br/>
              <w:t>топливо</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proofErr w:type="spellStart"/>
            <w:r>
              <w:rPr>
                <w:rFonts w:ascii="Times New Roman" w:hAnsi="Times New Roman"/>
                <w:sz w:val="16"/>
              </w:rPr>
              <w:t>Гидро</w:t>
            </w:r>
            <w:proofErr w:type="spellEnd"/>
            <w:r>
              <w:rPr>
                <w:rFonts w:ascii="Times New Roman" w:hAnsi="Times New Roman"/>
                <w:sz w:val="16"/>
              </w:rPr>
              <w:t>-</w:t>
            </w:r>
            <w:r>
              <w:rPr>
                <w:rFonts w:ascii="Times New Roman" w:hAnsi="Times New Roman"/>
                <w:sz w:val="16"/>
              </w:rPr>
              <w:br/>
            </w:r>
            <w:proofErr w:type="spellStart"/>
            <w:r>
              <w:rPr>
                <w:rFonts w:ascii="Times New Roman" w:hAnsi="Times New Roman"/>
                <w:sz w:val="16"/>
              </w:rPr>
              <w:t>энер</w:t>
            </w:r>
            <w:proofErr w:type="spellEnd"/>
            <w:r>
              <w:rPr>
                <w:rFonts w:ascii="Times New Roman" w:hAnsi="Times New Roman"/>
                <w:sz w:val="16"/>
              </w:rPr>
              <w:t xml:space="preserve">- </w:t>
            </w:r>
            <w:r>
              <w:rPr>
                <w:rFonts w:ascii="Times New Roman" w:hAnsi="Times New Roman"/>
                <w:sz w:val="16"/>
              </w:rPr>
              <w:br/>
            </w:r>
            <w:proofErr w:type="spellStart"/>
            <w:r>
              <w:rPr>
                <w:rFonts w:ascii="Times New Roman" w:hAnsi="Times New Roman"/>
                <w:sz w:val="16"/>
              </w:rPr>
              <w:t>гия</w:t>
            </w:r>
            <w:proofErr w:type="spellEnd"/>
            <w:r>
              <w:rPr>
                <w:rFonts w:ascii="Times New Roman" w:hAnsi="Times New Roman"/>
                <w:sz w:val="16"/>
              </w:rPr>
              <w:t xml:space="preserve">   </w:t>
            </w:r>
            <w:r>
              <w:rPr>
                <w:rFonts w:ascii="Times New Roman" w:hAnsi="Times New Roman"/>
                <w:sz w:val="16"/>
              </w:rPr>
              <w:br/>
              <w:t>и НВИЭ</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Атом-</w:t>
            </w:r>
            <w:r>
              <w:rPr>
                <w:rFonts w:ascii="Times New Roman" w:hAnsi="Times New Roman"/>
                <w:sz w:val="16"/>
              </w:rPr>
              <w:br/>
            </w:r>
            <w:proofErr w:type="spellStart"/>
            <w:r>
              <w:rPr>
                <w:rFonts w:ascii="Times New Roman" w:hAnsi="Times New Roman"/>
                <w:sz w:val="16"/>
              </w:rPr>
              <w:t>ная</w:t>
            </w:r>
            <w:proofErr w:type="spellEnd"/>
            <w:r>
              <w:rPr>
                <w:rFonts w:ascii="Times New Roman" w:hAnsi="Times New Roman"/>
                <w:sz w:val="16"/>
              </w:rPr>
              <w:t xml:space="preserve">  </w:t>
            </w:r>
            <w:r>
              <w:rPr>
                <w:rFonts w:ascii="Times New Roman" w:hAnsi="Times New Roman"/>
                <w:sz w:val="16"/>
              </w:rPr>
              <w:br/>
            </w:r>
            <w:proofErr w:type="spellStart"/>
            <w:r>
              <w:rPr>
                <w:rFonts w:ascii="Times New Roman" w:hAnsi="Times New Roman"/>
                <w:sz w:val="16"/>
              </w:rPr>
              <w:t>энер</w:t>
            </w:r>
            <w:proofErr w:type="spellEnd"/>
            <w:r>
              <w:rPr>
                <w:rFonts w:ascii="Times New Roman" w:hAnsi="Times New Roman"/>
                <w:sz w:val="16"/>
              </w:rPr>
              <w:t>-</w:t>
            </w:r>
            <w:r>
              <w:rPr>
                <w:rFonts w:ascii="Times New Roman" w:hAnsi="Times New Roman"/>
                <w:sz w:val="16"/>
              </w:rPr>
              <w:br/>
            </w:r>
            <w:proofErr w:type="spellStart"/>
            <w:r>
              <w:rPr>
                <w:rFonts w:ascii="Times New Roman" w:hAnsi="Times New Roman"/>
                <w:sz w:val="16"/>
              </w:rPr>
              <w:t>гия</w:t>
            </w:r>
            <w:proofErr w:type="spellEnd"/>
            <w:r>
              <w:rPr>
                <w:rFonts w:ascii="Times New Roman" w:hAnsi="Times New Roman"/>
                <w:sz w:val="16"/>
              </w:rPr>
              <w:t xml:space="preserve">  </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proofErr w:type="spellStart"/>
            <w:r>
              <w:rPr>
                <w:rFonts w:ascii="Times New Roman" w:hAnsi="Times New Roman"/>
                <w:sz w:val="16"/>
              </w:rPr>
              <w:t>Элек</w:t>
            </w:r>
            <w:proofErr w:type="spellEnd"/>
            <w:r>
              <w:rPr>
                <w:rFonts w:ascii="Times New Roman" w:hAnsi="Times New Roman"/>
                <w:sz w:val="16"/>
              </w:rPr>
              <w:t xml:space="preserve">-  </w:t>
            </w:r>
            <w:r>
              <w:rPr>
                <w:rFonts w:ascii="Times New Roman" w:hAnsi="Times New Roman"/>
                <w:sz w:val="16"/>
              </w:rPr>
              <w:br/>
            </w:r>
            <w:proofErr w:type="spellStart"/>
            <w:r>
              <w:rPr>
                <w:rFonts w:ascii="Times New Roman" w:hAnsi="Times New Roman"/>
                <w:sz w:val="16"/>
              </w:rPr>
              <w:t>триче</w:t>
            </w:r>
            <w:proofErr w:type="spellEnd"/>
            <w:r>
              <w:rPr>
                <w:rFonts w:ascii="Times New Roman" w:hAnsi="Times New Roman"/>
                <w:sz w:val="16"/>
              </w:rPr>
              <w:t xml:space="preserve">- </w:t>
            </w:r>
            <w:r>
              <w:rPr>
                <w:rFonts w:ascii="Times New Roman" w:hAnsi="Times New Roman"/>
                <w:sz w:val="16"/>
              </w:rPr>
              <w:br/>
            </w:r>
            <w:proofErr w:type="spellStart"/>
            <w:r>
              <w:rPr>
                <w:rFonts w:ascii="Times New Roman" w:hAnsi="Times New Roman"/>
                <w:sz w:val="16"/>
              </w:rPr>
              <w:t>ская</w:t>
            </w:r>
            <w:proofErr w:type="spellEnd"/>
            <w:r>
              <w:rPr>
                <w:rFonts w:ascii="Times New Roman" w:hAnsi="Times New Roman"/>
                <w:sz w:val="16"/>
              </w:rPr>
              <w:t xml:space="preserve">   </w:t>
            </w:r>
            <w:r>
              <w:rPr>
                <w:rFonts w:ascii="Times New Roman" w:hAnsi="Times New Roman"/>
                <w:sz w:val="16"/>
              </w:rPr>
              <w:br/>
              <w:t>энергия</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Тепловая</w:t>
            </w:r>
            <w:r>
              <w:rPr>
                <w:rFonts w:ascii="Times New Roman" w:hAnsi="Times New Roman"/>
                <w:sz w:val="16"/>
              </w:rPr>
              <w:br/>
              <w:t xml:space="preserve">энергия </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Всего </w:t>
            </w:r>
          </w:p>
        </w:tc>
      </w:tr>
      <w:tr w:rsidR="00FA6205"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   </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2   </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3   </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4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5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6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7  </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8   </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9    </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10   </w:t>
            </w:r>
          </w:p>
        </w:tc>
      </w:tr>
      <w:tr w:rsidR="00FA6205" w:rsidRPr="008E73EB"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Производство           </w:t>
            </w:r>
            <w:r w:rsidRPr="008E73EB">
              <w:rPr>
                <w:rFonts w:ascii="Times New Roman" w:hAnsi="Times New Roman"/>
                <w:sz w:val="16"/>
              </w:rPr>
              <w:br/>
              <w:t>энергетических ресурсов</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1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Ввоз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2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D49F6"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D49F6"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D49F6"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D49F6"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Вывоз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3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right="-556"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Изменение запасов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4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Потребление первичной  </w:t>
            </w:r>
            <w:r w:rsidRPr="008E73EB">
              <w:rPr>
                <w:rFonts w:ascii="Times New Roman" w:hAnsi="Times New Roman"/>
                <w:sz w:val="16"/>
              </w:rPr>
              <w:br/>
              <w:t xml:space="preserve">энергии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5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D49F6"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874D0B" w:rsidP="00966F2C">
            <w:pPr>
              <w:pStyle w:val="ConsPlusNormal"/>
              <w:widowControl/>
              <w:ind w:firstLine="0"/>
              <w:rPr>
                <w:rFonts w:ascii="Times New Roman" w:hAnsi="Times New Roman"/>
                <w:sz w:val="16"/>
              </w:rPr>
            </w:pPr>
            <w:r w:rsidRPr="008E73EB">
              <w:rPr>
                <w:rFonts w:ascii="Times New Roman" w:hAnsi="Times New Roman"/>
                <w:sz w:val="16"/>
              </w:rPr>
              <w:t>146</w:t>
            </w:r>
            <w:r w:rsidR="00966F2C">
              <w:rPr>
                <w:rFonts w:ascii="Times New Roman" w:hAnsi="Times New Roman"/>
                <w:sz w:val="16"/>
              </w:rPr>
              <w:t>32</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966F2C" w:rsidP="002325B3">
            <w:pPr>
              <w:pStyle w:val="ConsPlusNormal"/>
              <w:widowControl/>
              <w:ind w:firstLine="0"/>
              <w:rPr>
                <w:rFonts w:ascii="Times New Roman" w:hAnsi="Times New Roman"/>
                <w:sz w:val="16"/>
              </w:rPr>
            </w:pPr>
            <w:r>
              <w:rPr>
                <w:rFonts w:ascii="Times New Roman" w:hAnsi="Times New Roman"/>
                <w:sz w:val="16"/>
              </w:rPr>
              <w:t>3</w:t>
            </w:r>
            <w:r w:rsidR="00874D0B"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874D0B"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874D0B" w:rsidP="002325B3">
            <w:pPr>
              <w:pStyle w:val="ConsPlusNormal"/>
              <w:widowControl/>
              <w:ind w:firstLine="0"/>
              <w:rPr>
                <w:rFonts w:ascii="Times New Roman" w:hAnsi="Times New Roman"/>
                <w:sz w:val="16"/>
              </w:rPr>
            </w:pPr>
            <w:r w:rsidRPr="008E73EB">
              <w:rPr>
                <w:rFonts w:ascii="Times New Roman" w:hAnsi="Times New Roman"/>
                <w:sz w:val="16"/>
              </w:rPr>
              <w:t>14662</w:t>
            </w:r>
          </w:p>
        </w:tc>
      </w:tr>
      <w:tr w:rsidR="00FA6205" w:rsidRPr="008E73EB"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Статистическое         </w:t>
            </w:r>
            <w:r w:rsidRPr="008E73EB">
              <w:rPr>
                <w:rFonts w:ascii="Times New Roman" w:hAnsi="Times New Roman"/>
                <w:sz w:val="16"/>
              </w:rPr>
              <w:br/>
              <w:t xml:space="preserve">расхождение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6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Производство           </w:t>
            </w:r>
            <w:r w:rsidRPr="008E73EB">
              <w:rPr>
                <w:rFonts w:ascii="Times New Roman" w:hAnsi="Times New Roman"/>
                <w:sz w:val="16"/>
              </w:rPr>
              <w:br/>
              <w:t xml:space="preserve">электрической энергии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7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Производство тепловой  </w:t>
            </w:r>
            <w:r w:rsidRPr="008E73EB">
              <w:rPr>
                <w:rFonts w:ascii="Times New Roman" w:hAnsi="Times New Roman"/>
                <w:sz w:val="16"/>
              </w:rPr>
              <w:br/>
              <w:t xml:space="preserve">энергии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8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Теплоэлектростанции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8.1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Котельные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8.2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D49F6"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52EE"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52EE"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6205" w:rsidP="002325B3">
            <w:pPr>
              <w:pStyle w:val="ConsPlusNormal"/>
              <w:widowControl/>
              <w:ind w:firstLine="0"/>
              <w:rPr>
                <w:rFonts w:ascii="Times New Roman" w:hAnsi="Times New Roman"/>
                <w:sz w:val="16"/>
              </w:rPr>
            </w:pP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FA52EE"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48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proofErr w:type="spellStart"/>
            <w:r w:rsidRPr="008E73EB">
              <w:rPr>
                <w:rFonts w:ascii="Times New Roman" w:hAnsi="Times New Roman"/>
                <w:sz w:val="16"/>
              </w:rPr>
              <w:t>Электрокотельные</w:t>
            </w:r>
            <w:proofErr w:type="spellEnd"/>
            <w:r w:rsidRPr="008E73EB">
              <w:rPr>
                <w:rFonts w:ascii="Times New Roman" w:hAnsi="Times New Roman"/>
                <w:sz w:val="16"/>
              </w:rPr>
              <w:t xml:space="preserve">       </w:t>
            </w:r>
            <w:r w:rsidRPr="008E73EB">
              <w:rPr>
                <w:rFonts w:ascii="Times New Roman" w:hAnsi="Times New Roman"/>
                <w:sz w:val="16"/>
              </w:rPr>
              <w:br/>
              <w:t xml:space="preserve">и </w:t>
            </w:r>
            <w:proofErr w:type="spellStart"/>
            <w:r w:rsidRPr="008E73EB">
              <w:rPr>
                <w:rFonts w:ascii="Times New Roman" w:hAnsi="Times New Roman"/>
                <w:sz w:val="16"/>
              </w:rPr>
              <w:t>теплоутилизационные</w:t>
            </w:r>
            <w:proofErr w:type="spellEnd"/>
            <w:r w:rsidRPr="008E73EB">
              <w:rPr>
                <w:rFonts w:ascii="Times New Roman" w:hAnsi="Times New Roman"/>
                <w:sz w:val="16"/>
              </w:rPr>
              <w:t xml:space="preserve">  </w:t>
            </w:r>
            <w:r w:rsidRPr="008E73EB">
              <w:rPr>
                <w:rFonts w:ascii="Times New Roman" w:hAnsi="Times New Roman"/>
                <w:sz w:val="16"/>
              </w:rPr>
              <w:br/>
              <w:t xml:space="preserve">установки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8.3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Преобразование топлива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9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Переработка нефти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9.1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Переработка газа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9.2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Обогащение угля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9.3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Собственные нужды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10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  0</w:t>
            </w:r>
          </w:p>
        </w:tc>
      </w:tr>
      <w:tr w:rsidR="00FA6205" w:rsidRPr="008E73EB"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Потери при передаче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r>
      <w:tr w:rsidR="00FA6205" w:rsidRPr="008E73EB"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Конечное потребление   </w:t>
            </w:r>
            <w:r w:rsidRPr="008E73EB">
              <w:rPr>
                <w:rFonts w:ascii="Times New Roman" w:hAnsi="Times New Roman"/>
                <w:sz w:val="16"/>
              </w:rPr>
              <w:br/>
              <w:t>энергетических ресурсов</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12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D49F6"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874D0B" w:rsidP="00966F2C">
            <w:pPr>
              <w:pStyle w:val="ConsPlusNormal"/>
              <w:widowControl/>
              <w:ind w:firstLine="0"/>
              <w:rPr>
                <w:rFonts w:ascii="Times New Roman" w:hAnsi="Times New Roman"/>
                <w:sz w:val="16"/>
              </w:rPr>
            </w:pPr>
            <w:r w:rsidRPr="008E73EB">
              <w:rPr>
                <w:rFonts w:ascii="Times New Roman" w:hAnsi="Times New Roman"/>
                <w:sz w:val="16"/>
              </w:rPr>
              <w:t>146</w:t>
            </w:r>
            <w:r w:rsidR="00966F2C">
              <w:rPr>
                <w:rFonts w:ascii="Times New Roman" w:hAnsi="Times New Roman"/>
                <w:sz w:val="16"/>
              </w:rPr>
              <w:t>32</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966F2C" w:rsidP="002325B3">
            <w:pPr>
              <w:pStyle w:val="ConsPlusNormal"/>
              <w:widowControl/>
              <w:ind w:firstLine="0"/>
              <w:rPr>
                <w:rFonts w:ascii="Times New Roman" w:hAnsi="Times New Roman"/>
                <w:sz w:val="16"/>
              </w:rPr>
            </w:pPr>
            <w:r>
              <w:rPr>
                <w:rFonts w:ascii="Times New Roman" w:hAnsi="Times New Roman"/>
                <w:sz w:val="16"/>
              </w:rPr>
              <w:t>3</w:t>
            </w:r>
            <w:r w:rsidR="00874D0B"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874D0B"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874D0B" w:rsidP="002325B3">
            <w:pPr>
              <w:pStyle w:val="ConsPlusNormal"/>
              <w:widowControl/>
              <w:ind w:firstLine="0"/>
              <w:rPr>
                <w:rFonts w:ascii="Times New Roman" w:hAnsi="Times New Roman"/>
                <w:sz w:val="16"/>
              </w:rPr>
            </w:pPr>
            <w:r w:rsidRPr="008E73EB">
              <w:rPr>
                <w:rFonts w:ascii="Times New Roman" w:hAnsi="Times New Roman"/>
                <w:sz w:val="16"/>
              </w:rPr>
              <w:t>14662</w:t>
            </w:r>
          </w:p>
        </w:tc>
      </w:tr>
      <w:tr w:rsidR="00FA6205" w:rsidTr="00DD49F6">
        <w:trPr>
          <w:trHeight w:val="48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Сельское хозяйство,    </w:t>
            </w:r>
            <w:r w:rsidRPr="008E73EB">
              <w:rPr>
                <w:rFonts w:ascii="Times New Roman" w:hAnsi="Times New Roman"/>
                <w:sz w:val="16"/>
              </w:rPr>
              <w:br/>
              <w:t xml:space="preserve">рыболовство и          </w:t>
            </w:r>
            <w:r w:rsidRPr="008E73EB">
              <w:rPr>
                <w:rFonts w:ascii="Times New Roman" w:hAnsi="Times New Roman"/>
                <w:sz w:val="16"/>
              </w:rPr>
              <w:br/>
              <w:t xml:space="preserve">рыбоводство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 xml:space="preserve">13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D49F6"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D49F6"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966F2C" w:rsidP="002325B3">
            <w:pPr>
              <w:pStyle w:val="ConsPlusNormal"/>
              <w:widowControl/>
              <w:ind w:firstLine="0"/>
              <w:rPr>
                <w:rFonts w:ascii="Times New Roman" w:hAnsi="Times New Roman"/>
                <w:sz w:val="16"/>
              </w:rPr>
            </w:pPr>
            <w:r>
              <w:rPr>
                <w:rFonts w:ascii="Times New Roman" w:hAnsi="Times New Roman"/>
                <w:sz w:val="16"/>
              </w:rPr>
              <w:t>0</w:t>
            </w:r>
          </w:p>
        </w:tc>
      </w:tr>
    </w:tbl>
    <w:p w:rsidR="00FA6205" w:rsidRDefault="00FA6205" w:rsidP="002325B3">
      <w:pPr>
        <w:spacing w:after="0" w:line="240" w:lineRule="auto"/>
        <w:rPr>
          <w:rFonts w:ascii="Times New Roman" w:hAnsi="Times New Roman"/>
        </w:rPr>
      </w:pPr>
    </w:p>
    <w:tbl>
      <w:tblPr>
        <w:tblW w:w="10349" w:type="dxa"/>
        <w:tblInd w:w="-356" w:type="dxa"/>
        <w:tblLayout w:type="fixed"/>
        <w:tblCellMar>
          <w:left w:w="70" w:type="dxa"/>
          <w:right w:w="70" w:type="dxa"/>
        </w:tblCellMar>
        <w:tblLook w:val="04A0" w:firstRow="1" w:lastRow="0" w:firstColumn="1" w:lastColumn="0" w:noHBand="0" w:noVBand="1"/>
      </w:tblPr>
      <w:tblGrid>
        <w:gridCol w:w="1844"/>
        <w:gridCol w:w="567"/>
        <w:gridCol w:w="709"/>
        <w:gridCol w:w="708"/>
        <w:gridCol w:w="993"/>
        <w:gridCol w:w="850"/>
        <w:gridCol w:w="567"/>
        <w:gridCol w:w="567"/>
        <w:gridCol w:w="567"/>
        <w:gridCol w:w="851"/>
        <w:gridCol w:w="992"/>
        <w:gridCol w:w="1134"/>
      </w:tblGrid>
      <w:tr w:rsidR="00FA6205" w:rsidTr="00DD49F6">
        <w:trPr>
          <w:trHeight w:val="60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Уголь </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Сырая </w:t>
            </w:r>
            <w:r>
              <w:rPr>
                <w:rFonts w:ascii="Times New Roman" w:hAnsi="Times New Roman"/>
                <w:sz w:val="16"/>
              </w:rPr>
              <w:br/>
              <w:t xml:space="preserve">нефть </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proofErr w:type="spellStart"/>
            <w:r>
              <w:rPr>
                <w:rFonts w:ascii="Times New Roman" w:hAnsi="Times New Roman"/>
                <w:sz w:val="16"/>
              </w:rPr>
              <w:t>Нефте</w:t>
            </w:r>
            <w:proofErr w:type="spellEnd"/>
            <w:r>
              <w:rPr>
                <w:rFonts w:ascii="Times New Roman" w:hAnsi="Times New Roman"/>
                <w:sz w:val="16"/>
              </w:rPr>
              <w:t xml:space="preserve">-  </w:t>
            </w:r>
            <w:r>
              <w:rPr>
                <w:rFonts w:ascii="Times New Roman" w:hAnsi="Times New Roman"/>
                <w:sz w:val="16"/>
              </w:rPr>
              <w:br/>
              <w:t>продукты</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Природ-</w:t>
            </w:r>
            <w:r>
              <w:rPr>
                <w:rFonts w:ascii="Times New Roman" w:hAnsi="Times New Roman"/>
                <w:sz w:val="16"/>
              </w:rPr>
              <w:br/>
            </w:r>
            <w:proofErr w:type="spellStart"/>
            <w:r>
              <w:rPr>
                <w:rFonts w:ascii="Times New Roman" w:hAnsi="Times New Roman"/>
                <w:sz w:val="16"/>
              </w:rPr>
              <w:t>ный</w:t>
            </w:r>
            <w:proofErr w:type="spellEnd"/>
            <w:r>
              <w:rPr>
                <w:rFonts w:ascii="Times New Roman" w:hAnsi="Times New Roman"/>
                <w:sz w:val="16"/>
              </w:rPr>
              <w:t xml:space="preserve"> газ</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Прочее </w:t>
            </w:r>
            <w:r>
              <w:rPr>
                <w:rFonts w:ascii="Times New Roman" w:hAnsi="Times New Roman"/>
                <w:sz w:val="16"/>
              </w:rPr>
              <w:br/>
              <w:t>твердое</w:t>
            </w:r>
            <w:r>
              <w:rPr>
                <w:rFonts w:ascii="Times New Roman" w:hAnsi="Times New Roman"/>
                <w:sz w:val="16"/>
              </w:rPr>
              <w:br/>
              <w:t>топливо</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proofErr w:type="spellStart"/>
            <w:r>
              <w:rPr>
                <w:rFonts w:ascii="Times New Roman" w:hAnsi="Times New Roman"/>
                <w:sz w:val="16"/>
              </w:rPr>
              <w:t>Гидро</w:t>
            </w:r>
            <w:proofErr w:type="spellEnd"/>
            <w:r>
              <w:rPr>
                <w:rFonts w:ascii="Times New Roman" w:hAnsi="Times New Roman"/>
                <w:sz w:val="16"/>
              </w:rPr>
              <w:t>-</w:t>
            </w:r>
            <w:r>
              <w:rPr>
                <w:rFonts w:ascii="Times New Roman" w:hAnsi="Times New Roman"/>
                <w:sz w:val="16"/>
              </w:rPr>
              <w:br/>
            </w:r>
            <w:proofErr w:type="spellStart"/>
            <w:r>
              <w:rPr>
                <w:rFonts w:ascii="Times New Roman" w:hAnsi="Times New Roman"/>
                <w:sz w:val="16"/>
              </w:rPr>
              <w:t>энер</w:t>
            </w:r>
            <w:proofErr w:type="spellEnd"/>
            <w:r>
              <w:rPr>
                <w:rFonts w:ascii="Times New Roman" w:hAnsi="Times New Roman"/>
                <w:sz w:val="16"/>
              </w:rPr>
              <w:t xml:space="preserve">- </w:t>
            </w:r>
            <w:r>
              <w:rPr>
                <w:rFonts w:ascii="Times New Roman" w:hAnsi="Times New Roman"/>
                <w:sz w:val="16"/>
              </w:rPr>
              <w:br/>
            </w:r>
            <w:proofErr w:type="spellStart"/>
            <w:r>
              <w:rPr>
                <w:rFonts w:ascii="Times New Roman" w:hAnsi="Times New Roman"/>
                <w:sz w:val="16"/>
              </w:rPr>
              <w:t>гия</w:t>
            </w:r>
            <w:proofErr w:type="spellEnd"/>
            <w:r>
              <w:rPr>
                <w:rFonts w:ascii="Times New Roman" w:hAnsi="Times New Roman"/>
                <w:sz w:val="16"/>
              </w:rPr>
              <w:t xml:space="preserve">   </w:t>
            </w:r>
            <w:r>
              <w:rPr>
                <w:rFonts w:ascii="Times New Roman" w:hAnsi="Times New Roman"/>
                <w:sz w:val="16"/>
              </w:rPr>
              <w:br/>
              <w:t>и НВИЭ</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Атом-</w:t>
            </w:r>
            <w:r>
              <w:rPr>
                <w:rFonts w:ascii="Times New Roman" w:hAnsi="Times New Roman"/>
                <w:sz w:val="16"/>
              </w:rPr>
              <w:br/>
            </w:r>
            <w:proofErr w:type="spellStart"/>
            <w:r>
              <w:rPr>
                <w:rFonts w:ascii="Times New Roman" w:hAnsi="Times New Roman"/>
                <w:sz w:val="16"/>
              </w:rPr>
              <w:t>ная</w:t>
            </w:r>
            <w:proofErr w:type="spellEnd"/>
            <w:r>
              <w:rPr>
                <w:rFonts w:ascii="Times New Roman" w:hAnsi="Times New Roman"/>
                <w:sz w:val="16"/>
              </w:rPr>
              <w:t xml:space="preserve">  </w:t>
            </w:r>
            <w:r>
              <w:rPr>
                <w:rFonts w:ascii="Times New Roman" w:hAnsi="Times New Roman"/>
                <w:sz w:val="16"/>
              </w:rPr>
              <w:br/>
            </w:r>
            <w:proofErr w:type="spellStart"/>
            <w:r>
              <w:rPr>
                <w:rFonts w:ascii="Times New Roman" w:hAnsi="Times New Roman"/>
                <w:sz w:val="16"/>
              </w:rPr>
              <w:t>энер</w:t>
            </w:r>
            <w:proofErr w:type="spellEnd"/>
            <w:r>
              <w:rPr>
                <w:rFonts w:ascii="Times New Roman" w:hAnsi="Times New Roman"/>
                <w:sz w:val="16"/>
              </w:rPr>
              <w:t>-</w:t>
            </w:r>
            <w:r>
              <w:rPr>
                <w:rFonts w:ascii="Times New Roman" w:hAnsi="Times New Roman"/>
                <w:sz w:val="16"/>
              </w:rPr>
              <w:br/>
            </w:r>
            <w:proofErr w:type="spellStart"/>
            <w:r>
              <w:rPr>
                <w:rFonts w:ascii="Times New Roman" w:hAnsi="Times New Roman"/>
                <w:sz w:val="16"/>
              </w:rPr>
              <w:t>гия</w:t>
            </w:r>
            <w:proofErr w:type="spellEnd"/>
            <w:r>
              <w:rPr>
                <w:rFonts w:ascii="Times New Roman" w:hAnsi="Times New Roman"/>
                <w:sz w:val="16"/>
              </w:rPr>
              <w:t xml:space="preserve">  </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proofErr w:type="spellStart"/>
            <w:r>
              <w:rPr>
                <w:rFonts w:ascii="Times New Roman" w:hAnsi="Times New Roman"/>
                <w:sz w:val="16"/>
              </w:rPr>
              <w:t>Элек</w:t>
            </w:r>
            <w:proofErr w:type="spellEnd"/>
            <w:r>
              <w:rPr>
                <w:rFonts w:ascii="Times New Roman" w:hAnsi="Times New Roman"/>
                <w:sz w:val="16"/>
              </w:rPr>
              <w:t xml:space="preserve">-  </w:t>
            </w:r>
            <w:r>
              <w:rPr>
                <w:rFonts w:ascii="Times New Roman" w:hAnsi="Times New Roman"/>
                <w:sz w:val="16"/>
              </w:rPr>
              <w:br/>
            </w:r>
            <w:proofErr w:type="spellStart"/>
            <w:r>
              <w:rPr>
                <w:rFonts w:ascii="Times New Roman" w:hAnsi="Times New Roman"/>
                <w:sz w:val="16"/>
              </w:rPr>
              <w:t>триче</w:t>
            </w:r>
            <w:proofErr w:type="spellEnd"/>
            <w:r>
              <w:rPr>
                <w:rFonts w:ascii="Times New Roman" w:hAnsi="Times New Roman"/>
                <w:sz w:val="16"/>
              </w:rPr>
              <w:t xml:space="preserve">- </w:t>
            </w:r>
            <w:r>
              <w:rPr>
                <w:rFonts w:ascii="Times New Roman" w:hAnsi="Times New Roman"/>
                <w:sz w:val="16"/>
              </w:rPr>
              <w:br/>
            </w:r>
            <w:proofErr w:type="spellStart"/>
            <w:r>
              <w:rPr>
                <w:rFonts w:ascii="Times New Roman" w:hAnsi="Times New Roman"/>
                <w:sz w:val="16"/>
              </w:rPr>
              <w:t>ская</w:t>
            </w:r>
            <w:proofErr w:type="spellEnd"/>
            <w:r>
              <w:rPr>
                <w:rFonts w:ascii="Times New Roman" w:hAnsi="Times New Roman"/>
                <w:sz w:val="16"/>
              </w:rPr>
              <w:t xml:space="preserve">   </w:t>
            </w:r>
            <w:r>
              <w:rPr>
                <w:rFonts w:ascii="Times New Roman" w:hAnsi="Times New Roman"/>
                <w:sz w:val="16"/>
              </w:rPr>
              <w:br/>
              <w:t>энергия</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Тепловая</w:t>
            </w:r>
            <w:r>
              <w:rPr>
                <w:rFonts w:ascii="Times New Roman" w:hAnsi="Times New Roman"/>
                <w:sz w:val="16"/>
              </w:rPr>
              <w:br/>
              <w:t xml:space="preserve">энергия </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Всего </w:t>
            </w:r>
          </w:p>
        </w:tc>
      </w:tr>
      <w:tr w:rsidR="00FA6205"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   </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2   </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3   </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4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5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6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7  </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8   </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9    </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10   </w:t>
            </w:r>
          </w:p>
        </w:tc>
      </w:tr>
      <w:tr w:rsidR="00FA6205"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Промышленность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14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D49F6"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D49F6"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D49F6"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Продукт 1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14.1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r>
      <w:tr w:rsidR="00FA6205"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Продукт n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14.n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Прочая промышленность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FA6205" w:rsidP="002325B3">
            <w:pPr>
              <w:pStyle w:val="ConsPlusNormal"/>
              <w:widowControl/>
              <w:ind w:firstLine="0"/>
              <w:rPr>
                <w:rFonts w:ascii="Times New Roman" w:hAnsi="Times New Roman"/>
                <w:sz w:val="16"/>
              </w:rPr>
            </w:pP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Строительство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15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Транспорт и связь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16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36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Железнодорожный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16.1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Трубопроводный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16.2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Автомобильный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16.3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48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Прочий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16.4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r w:rsidR="00FA6205"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Сфера услуг   (Бюджет)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17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D49F6"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874D0B" w:rsidP="002325B3">
            <w:pPr>
              <w:pStyle w:val="ConsPlusNormal"/>
              <w:widowControl/>
              <w:ind w:firstLine="0"/>
              <w:rPr>
                <w:rFonts w:ascii="Times New Roman" w:hAnsi="Times New Roman"/>
                <w:sz w:val="16"/>
              </w:rPr>
            </w:pPr>
            <w:r>
              <w:rPr>
                <w:rFonts w:ascii="Times New Roman" w:hAnsi="Times New Roman"/>
                <w:sz w:val="16"/>
              </w:rPr>
              <w:t>201</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D49F6"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874D0B" w:rsidP="002325B3">
            <w:pPr>
              <w:pStyle w:val="ConsPlusNormal"/>
              <w:widowControl/>
              <w:ind w:firstLine="0"/>
              <w:rPr>
                <w:rFonts w:ascii="Times New Roman" w:hAnsi="Times New Roman"/>
                <w:sz w:val="16"/>
              </w:rPr>
            </w:pPr>
            <w:r>
              <w:rPr>
                <w:rFonts w:ascii="Times New Roman" w:hAnsi="Times New Roman"/>
                <w:sz w:val="16"/>
              </w:rPr>
              <w:t>201</w:t>
            </w:r>
          </w:p>
        </w:tc>
      </w:tr>
      <w:tr w:rsidR="00FA6205"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Население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 xml:space="preserve">18    </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D49F6"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874D0B" w:rsidP="00966F2C">
            <w:pPr>
              <w:pStyle w:val="ConsPlusNormal"/>
              <w:widowControl/>
              <w:ind w:firstLine="0"/>
              <w:rPr>
                <w:rFonts w:ascii="Times New Roman" w:hAnsi="Times New Roman"/>
                <w:sz w:val="16"/>
              </w:rPr>
            </w:pPr>
            <w:r w:rsidRPr="008E73EB">
              <w:rPr>
                <w:rFonts w:ascii="Times New Roman" w:hAnsi="Times New Roman"/>
                <w:sz w:val="16"/>
              </w:rPr>
              <w:t>144</w:t>
            </w:r>
            <w:r w:rsidR="00966F2C">
              <w:rPr>
                <w:rFonts w:ascii="Times New Roman" w:hAnsi="Times New Roman"/>
                <w:sz w:val="16"/>
              </w:rPr>
              <w:t>3</w:t>
            </w:r>
            <w:r w:rsidRPr="008E73EB">
              <w:rPr>
                <w:rFonts w:ascii="Times New Roman" w:hAnsi="Times New Roman"/>
                <w:sz w:val="16"/>
              </w:rPr>
              <w:t>1</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966F2C" w:rsidP="002325B3">
            <w:pPr>
              <w:pStyle w:val="ConsPlusNormal"/>
              <w:widowControl/>
              <w:ind w:firstLine="0"/>
              <w:rPr>
                <w:rFonts w:ascii="Times New Roman" w:hAnsi="Times New Roman"/>
                <w:sz w:val="16"/>
              </w:rPr>
            </w:pPr>
            <w:r>
              <w:rPr>
                <w:rFonts w:ascii="Times New Roman" w:hAnsi="Times New Roman"/>
                <w:sz w:val="16"/>
              </w:rPr>
              <w:t>3</w:t>
            </w:r>
            <w:r w:rsidR="00874D0B"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874D0B"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D93E8D" w:rsidP="002325B3">
            <w:pPr>
              <w:pStyle w:val="ConsPlusNormal"/>
              <w:widowControl/>
              <w:ind w:firstLine="0"/>
              <w:rPr>
                <w:rFonts w:ascii="Times New Roman" w:hAnsi="Times New Roman"/>
                <w:sz w:val="16"/>
              </w:rPr>
            </w:pPr>
            <w:r w:rsidRPr="008E73EB">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Pr="008E73EB" w:rsidRDefault="00874D0B" w:rsidP="002325B3">
            <w:pPr>
              <w:pStyle w:val="ConsPlusNormal"/>
              <w:widowControl/>
              <w:ind w:firstLine="0"/>
              <w:rPr>
                <w:rFonts w:ascii="Times New Roman" w:hAnsi="Times New Roman"/>
                <w:sz w:val="16"/>
              </w:rPr>
            </w:pPr>
            <w:r w:rsidRPr="008E73EB">
              <w:rPr>
                <w:rFonts w:ascii="Times New Roman" w:hAnsi="Times New Roman"/>
                <w:sz w:val="16"/>
              </w:rPr>
              <w:t>14461</w:t>
            </w:r>
          </w:p>
        </w:tc>
      </w:tr>
      <w:tr w:rsidR="00FA6205" w:rsidTr="00DD49F6">
        <w:trPr>
          <w:trHeight w:val="240"/>
        </w:trPr>
        <w:tc>
          <w:tcPr>
            <w:tcW w:w="184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Использование топливно-</w:t>
            </w:r>
            <w:r>
              <w:rPr>
                <w:rFonts w:ascii="Times New Roman" w:hAnsi="Times New Roman"/>
                <w:sz w:val="16"/>
              </w:rPr>
              <w:br/>
              <w:t>энергетических ресурсов</w:t>
            </w:r>
            <w:r>
              <w:rPr>
                <w:rFonts w:ascii="Times New Roman" w:hAnsi="Times New Roman"/>
                <w:sz w:val="16"/>
              </w:rPr>
              <w:br/>
              <w:t xml:space="preserve">в качестве сырья и на  </w:t>
            </w:r>
            <w:r>
              <w:rPr>
                <w:rFonts w:ascii="Times New Roman" w:hAnsi="Times New Roman"/>
                <w:sz w:val="16"/>
              </w:rPr>
              <w:br/>
            </w:r>
            <w:proofErr w:type="spellStart"/>
            <w:r>
              <w:rPr>
                <w:rFonts w:ascii="Times New Roman" w:hAnsi="Times New Roman"/>
                <w:sz w:val="16"/>
              </w:rPr>
              <w:t>нетопливные</w:t>
            </w:r>
            <w:proofErr w:type="spellEnd"/>
            <w:r>
              <w:rPr>
                <w:rFonts w:ascii="Times New Roman" w:hAnsi="Times New Roman"/>
                <w:sz w:val="16"/>
              </w:rPr>
              <w:t xml:space="preserve"> нужды      </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9"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708"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3"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0"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567"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851"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992"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c>
          <w:tcPr>
            <w:tcW w:w="1134" w:type="dxa"/>
            <w:tcBorders>
              <w:top w:val="single" w:sz="6" w:space="0" w:color="000000"/>
              <w:left w:val="single" w:sz="6" w:space="0" w:color="000000"/>
              <w:bottom w:val="single" w:sz="6" w:space="0" w:color="000000"/>
              <w:right w:val="single" w:sz="6" w:space="0" w:color="000000"/>
            </w:tcBorders>
            <w:tcMar>
              <w:left w:w="70" w:type="dxa"/>
              <w:right w:w="70" w:type="dxa"/>
            </w:tcMar>
          </w:tcPr>
          <w:p w:rsidR="00FA6205" w:rsidRDefault="00D93E8D" w:rsidP="002325B3">
            <w:pPr>
              <w:pStyle w:val="ConsPlusNormal"/>
              <w:widowControl/>
              <w:ind w:firstLine="0"/>
              <w:rPr>
                <w:rFonts w:ascii="Times New Roman" w:hAnsi="Times New Roman"/>
                <w:sz w:val="16"/>
              </w:rPr>
            </w:pPr>
            <w:r>
              <w:rPr>
                <w:rFonts w:ascii="Times New Roman" w:hAnsi="Times New Roman"/>
                <w:sz w:val="16"/>
              </w:rPr>
              <w:t>0</w:t>
            </w:r>
          </w:p>
        </w:tc>
      </w:tr>
    </w:tbl>
    <w:p w:rsidR="00FA6205" w:rsidRDefault="00FA6205" w:rsidP="002325B3">
      <w:pPr>
        <w:spacing w:after="0" w:line="240" w:lineRule="auto"/>
        <w:rPr>
          <w:rFonts w:ascii="Times New Roman" w:hAnsi="Times New Roman"/>
        </w:rPr>
      </w:pPr>
    </w:p>
    <w:p w:rsidR="00FA6205" w:rsidRPr="00D062F6" w:rsidRDefault="00D93E8D" w:rsidP="002325B3">
      <w:pPr>
        <w:widowControl w:val="0"/>
        <w:spacing w:after="0" w:line="240" w:lineRule="auto"/>
        <w:ind w:right="320" w:firstLine="708"/>
        <w:jc w:val="both"/>
        <w:rPr>
          <w:rFonts w:ascii="Times New Roman" w:hAnsi="Times New Roman"/>
          <w:sz w:val="28"/>
          <w:szCs w:val="28"/>
        </w:rPr>
      </w:pPr>
      <w:r w:rsidRPr="00D062F6">
        <w:rPr>
          <w:rFonts w:ascii="Times New Roman" w:hAnsi="Times New Roman"/>
          <w:sz w:val="28"/>
          <w:szCs w:val="28"/>
        </w:rPr>
        <w:t xml:space="preserve">В настоящее время газоснабжение </w:t>
      </w:r>
      <w:r w:rsidR="003B0377" w:rsidRPr="00D062F6">
        <w:rPr>
          <w:rFonts w:ascii="Times New Roman" w:hAnsi="Times New Roman"/>
          <w:sz w:val="28"/>
          <w:szCs w:val="28"/>
        </w:rPr>
        <w:t>Недвиговского</w:t>
      </w:r>
      <w:r w:rsidRPr="00D062F6">
        <w:rPr>
          <w:rFonts w:ascii="Times New Roman" w:hAnsi="Times New Roman"/>
          <w:sz w:val="28"/>
          <w:szCs w:val="28"/>
        </w:rPr>
        <w:t xml:space="preserve"> сельского поселения развивается на базе природного газа. На территории поселения проходят сети высокого,</w:t>
      </w:r>
      <w:r w:rsidR="00DD49F6" w:rsidRPr="00D062F6">
        <w:rPr>
          <w:rFonts w:ascii="Times New Roman" w:hAnsi="Times New Roman"/>
          <w:sz w:val="28"/>
          <w:szCs w:val="28"/>
        </w:rPr>
        <w:t xml:space="preserve"> </w:t>
      </w:r>
      <w:r w:rsidRPr="00D062F6">
        <w:rPr>
          <w:rFonts w:ascii="Times New Roman" w:hAnsi="Times New Roman"/>
          <w:sz w:val="28"/>
          <w:szCs w:val="28"/>
        </w:rPr>
        <w:t>среднего и низкого давления, а также, магистральный газопровод. Распределение газа по поселению осуществляется по 3-х ступенчатой схеме:</w:t>
      </w:r>
    </w:p>
    <w:p w:rsidR="00FA6205" w:rsidRPr="00D062F6" w:rsidRDefault="00D93E8D" w:rsidP="002325B3">
      <w:pPr>
        <w:widowControl w:val="0"/>
        <w:spacing w:after="0" w:line="240" w:lineRule="auto"/>
        <w:jc w:val="both"/>
        <w:rPr>
          <w:rFonts w:ascii="Times New Roman" w:hAnsi="Times New Roman"/>
          <w:sz w:val="28"/>
          <w:szCs w:val="28"/>
        </w:rPr>
      </w:pPr>
      <w:r w:rsidRPr="00D062F6">
        <w:rPr>
          <w:rFonts w:ascii="Times New Roman" w:hAnsi="Times New Roman"/>
          <w:sz w:val="28"/>
          <w:szCs w:val="28"/>
        </w:rPr>
        <w:t>I-я ступень — газопровод высокого давления II-й категории р≤0,6 МПА;</w:t>
      </w:r>
    </w:p>
    <w:p w:rsidR="00FA6205" w:rsidRPr="00D062F6" w:rsidRDefault="00FA6205" w:rsidP="002325B3">
      <w:pPr>
        <w:widowControl w:val="0"/>
        <w:spacing w:after="0" w:line="240" w:lineRule="auto"/>
        <w:jc w:val="both"/>
        <w:rPr>
          <w:rFonts w:ascii="Times New Roman" w:hAnsi="Times New Roman"/>
          <w:sz w:val="28"/>
          <w:szCs w:val="28"/>
        </w:rPr>
      </w:pPr>
    </w:p>
    <w:p w:rsidR="00FA6205" w:rsidRPr="00D062F6" w:rsidRDefault="00D93E8D" w:rsidP="002325B3">
      <w:pPr>
        <w:widowControl w:val="0"/>
        <w:spacing w:after="0" w:line="240" w:lineRule="auto"/>
        <w:jc w:val="both"/>
        <w:rPr>
          <w:rFonts w:ascii="Times New Roman" w:hAnsi="Times New Roman"/>
          <w:sz w:val="28"/>
          <w:szCs w:val="28"/>
        </w:rPr>
      </w:pPr>
      <w:r w:rsidRPr="00D062F6">
        <w:rPr>
          <w:rFonts w:ascii="Times New Roman" w:hAnsi="Times New Roman"/>
          <w:sz w:val="28"/>
          <w:szCs w:val="28"/>
        </w:rPr>
        <w:t>II-я ступень — газопровод среднего давления р ≤ 0,03 МПА.</w:t>
      </w:r>
    </w:p>
    <w:p w:rsidR="00FA6205" w:rsidRPr="00D062F6" w:rsidRDefault="00FA6205" w:rsidP="002325B3">
      <w:pPr>
        <w:widowControl w:val="0"/>
        <w:spacing w:after="0" w:line="240" w:lineRule="auto"/>
        <w:jc w:val="both"/>
        <w:rPr>
          <w:rFonts w:ascii="Times New Roman" w:hAnsi="Times New Roman"/>
          <w:sz w:val="28"/>
          <w:szCs w:val="28"/>
        </w:rPr>
      </w:pPr>
    </w:p>
    <w:p w:rsidR="00FA6205" w:rsidRPr="00D062F6" w:rsidRDefault="00D93E8D" w:rsidP="002325B3">
      <w:pPr>
        <w:widowControl w:val="0"/>
        <w:spacing w:after="0" w:line="240" w:lineRule="auto"/>
        <w:jc w:val="both"/>
        <w:rPr>
          <w:rFonts w:ascii="Times New Roman" w:hAnsi="Times New Roman"/>
          <w:sz w:val="28"/>
          <w:szCs w:val="28"/>
        </w:rPr>
      </w:pPr>
      <w:r w:rsidRPr="00D062F6">
        <w:rPr>
          <w:rFonts w:ascii="Times New Roman" w:hAnsi="Times New Roman"/>
          <w:sz w:val="28"/>
          <w:szCs w:val="28"/>
        </w:rPr>
        <w:t>III-я ступень — газопровод низкого давления р ≤ 0,003 МПА.</w:t>
      </w:r>
    </w:p>
    <w:p w:rsidR="00FA6205" w:rsidRPr="00D062F6" w:rsidRDefault="00FA6205" w:rsidP="002325B3">
      <w:pPr>
        <w:widowControl w:val="0"/>
        <w:spacing w:after="0" w:line="240" w:lineRule="auto"/>
        <w:jc w:val="both"/>
        <w:rPr>
          <w:rFonts w:ascii="Times New Roman" w:hAnsi="Times New Roman"/>
          <w:sz w:val="28"/>
          <w:szCs w:val="28"/>
        </w:rPr>
      </w:pPr>
    </w:p>
    <w:p w:rsidR="00FA6205" w:rsidRPr="00D062F6" w:rsidRDefault="00D93E8D" w:rsidP="00B20806">
      <w:pPr>
        <w:widowControl w:val="0"/>
        <w:spacing w:after="0" w:line="240" w:lineRule="auto"/>
        <w:ind w:firstLine="720"/>
        <w:jc w:val="both"/>
        <w:rPr>
          <w:rFonts w:ascii="Times New Roman" w:hAnsi="Times New Roman"/>
          <w:sz w:val="28"/>
          <w:szCs w:val="28"/>
        </w:rPr>
      </w:pPr>
      <w:r w:rsidRPr="00D062F6">
        <w:rPr>
          <w:rFonts w:ascii="Times New Roman" w:hAnsi="Times New Roman"/>
          <w:sz w:val="28"/>
          <w:szCs w:val="28"/>
        </w:rPr>
        <w:t xml:space="preserve">Связь между ступенями осуществляется через </w:t>
      </w:r>
      <w:proofErr w:type="gramStart"/>
      <w:r w:rsidRPr="00D062F6">
        <w:rPr>
          <w:rFonts w:ascii="Times New Roman" w:hAnsi="Times New Roman"/>
          <w:sz w:val="28"/>
          <w:szCs w:val="28"/>
        </w:rPr>
        <w:t>газорегуляторные  пункты</w:t>
      </w:r>
      <w:proofErr w:type="gramEnd"/>
      <w:r w:rsidRPr="00D062F6">
        <w:rPr>
          <w:rFonts w:ascii="Times New Roman" w:hAnsi="Times New Roman"/>
          <w:sz w:val="28"/>
          <w:szCs w:val="28"/>
        </w:rPr>
        <w:t xml:space="preserve">  (ГРП,ШРП). Всего в поселении насчитывается </w:t>
      </w:r>
      <w:r w:rsidR="00D4365A" w:rsidRPr="00D062F6">
        <w:rPr>
          <w:rFonts w:ascii="Times New Roman" w:hAnsi="Times New Roman"/>
          <w:sz w:val="28"/>
          <w:szCs w:val="28"/>
        </w:rPr>
        <w:t>22</w:t>
      </w:r>
      <w:r w:rsidRPr="00D062F6">
        <w:rPr>
          <w:rFonts w:ascii="Times New Roman" w:hAnsi="Times New Roman"/>
          <w:sz w:val="28"/>
          <w:szCs w:val="28"/>
        </w:rPr>
        <w:t xml:space="preserve"> ГРП. По типу прокладки газопроводы всех категорий давления делятся на подземный и надземный. Надземный тип прокладки в основном для газопровода низкого давления.</w:t>
      </w:r>
    </w:p>
    <w:p w:rsidR="00FA6205" w:rsidRPr="00D062F6" w:rsidRDefault="00D93E8D" w:rsidP="00B20806">
      <w:pPr>
        <w:widowControl w:val="0"/>
        <w:spacing w:after="0" w:line="240" w:lineRule="auto"/>
        <w:ind w:firstLine="720"/>
        <w:jc w:val="both"/>
        <w:rPr>
          <w:rFonts w:ascii="Times New Roman" w:hAnsi="Times New Roman"/>
          <w:sz w:val="28"/>
          <w:szCs w:val="28"/>
        </w:rPr>
      </w:pPr>
      <w:r w:rsidRPr="00D062F6">
        <w:rPr>
          <w:rFonts w:ascii="Times New Roman" w:hAnsi="Times New Roman"/>
          <w:sz w:val="28"/>
          <w:szCs w:val="28"/>
        </w:rPr>
        <w:t>Направления использования газа:</w:t>
      </w:r>
    </w:p>
    <w:p w:rsidR="00FA6205" w:rsidRPr="00D062F6" w:rsidRDefault="00D93E8D" w:rsidP="00B20806">
      <w:pPr>
        <w:widowControl w:val="0"/>
        <w:spacing w:after="0" w:line="240" w:lineRule="auto"/>
        <w:ind w:firstLine="720"/>
        <w:jc w:val="both"/>
        <w:rPr>
          <w:rFonts w:ascii="Times New Roman" w:hAnsi="Times New Roman"/>
          <w:sz w:val="28"/>
          <w:szCs w:val="28"/>
        </w:rPr>
      </w:pPr>
      <w:r w:rsidRPr="00D062F6">
        <w:rPr>
          <w:rFonts w:ascii="Times New Roman" w:hAnsi="Times New Roman"/>
          <w:sz w:val="28"/>
          <w:szCs w:val="28"/>
        </w:rPr>
        <w:t>- на хозяйственно-бытовые нужды населения;</w:t>
      </w:r>
    </w:p>
    <w:p w:rsidR="00FA6205" w:rsidRPr="00D062F6" w:rsidRDefault="00D93E8D" w:rsidP="00B20806">
      <w:pPr>
        <w:widowControl w:val="0"/>
        <w:spacing w:after="0" w:line="240" w:lineRule="auto"/>
        <w:ind w:firstLine="720"/>
        <w:jc w:val="both"/>
        <w:rPr>
          <w:rFonts w:ascii="Times New Roman" w:hAnsi="Times New Roman"/>
          <w:sz w:val="28"/>
          <w:szCs w:val="28"/>
        </w:rPr>
      </w:pPr>
      <w:r w:rsidRPr="00D062F6">
        <w:rPr>
          <w:rFonts w:ascii="Times New Roman" w:hAnsi="Times New Roman"/>
          <w:sz w:val="28"/>
          <w:szCs w:val="28"/>
        </w:rPr>
        <w:t>- в качестве энергоносителя для теплоисточников.</w:t>
      </w:r>
    </w:p>
    <w:p w:rsidR="00FA6205" w:rsidRPr="00D062F6" w:rsidRDefault="00D93E8D" w:rsidP="00B20806">
      <w:pPr>
        <w:widowControl w:val="0"/>
        <w:spacing w:after="0" w:line="240" w:lineRule="auto"/>
        <w:ind w:firstLine="720"/>
        <w:jc w:val="both"/>
        <w:rPr>
          <w:rFonts w:ascii="Times New Roman" w:hAnsi="Times New Roman"/>
          <w:sz w:val="28"/>
          <w:szCs w:val="28"/>
        </w:rPr>
      </w:pPr>
      <w:r w:rsidRPr="00D062F6">
        <w:rPr>
          <w:rFonts w:ascii="Times New Roman" w:hAnsi="Times New Roman"/>
          <w:sz w:val="28"/>
          <w:szCs w:val="28"/>
        </w:rPr>
        <w:t xml:space="preserve">Существующая жилая застройка </w:t>
      </w:r>
      <w:r w:rsidR="00D4365A" w:rsidRPr="00D062F6">
        <w:rPr>
          <w:rFonts w:ascii="Times New Roman" w:hAnsi="Times New Roman"/>
          <w:sz w:val="28"/>
          <w:szCs w:val="28"/>
        </w:rPr>
        <w:t>Недвиговского</w:t>
      </w:r>
      <w:r w:rsidRPr="00D062F6">
        <w:rPr>
          <w:rFonts w:ascii="Times New Roman" w:hAnsi="Times New Roman"/>
          <w:sz w:val="28"/>
          <w:szCs w:val="28"/>
        </w:rPr>
        <w:t xml:space="preserve"> сельского поселения состоит из:</w:t>
      </w:r>
      <w:r w:rsidR="00DD49F6" w:rsidRPr="00D062F6">
        <w:rPr>
          <w:rFonts w:ascii="Times New Roman" w:hAnsi="Times New Roman"/>
          <w:sz w:val="28"/>
          <w:szCs w:val="28"/>
        </w:rPr>
        <w:t xml:space="preserve"> </w:t>
      </w:r>
      <w:r w:rsidRPr="00D062F6">
        <w:rPr>
          <w:rFonts w:ascii="Times New Roman" w:hAnsi="Times New Roman"/>
          <w:sz w:val="28"/>
          <w:szCs w:val="28"/>
        </w:rPr>
        <w:t>индивидуальны</w:t>
      </w:r>
      <w:r w:rsidR="00DD49F6" w:rsidRPr="00D062F6">
        <w:rPr>
          <w:rFonts w:ascii="Times New Roman" w:hAnsi="Times New Roman"/>
          <w:sz w:val="28"/>
          <w:szCs w:val="28"/>
        </w:rPr>
        <w:t>х жилых домов усадебного типа (</w:t>
      </w:r>
      <w:r w:rsidRPr="00D062F6">
        <w:rPr>
          <w:rFonts w:ascii="Times New Roman" w:hAnsi="Times New Roman"/>
          <w:sz w:val="28"/>
          <w:szCs w:val="28"/>
        </w:rPr>
        <w:t>1-2 этажных); малоэтажной застройки.</w:t>
      </w:r>
    </w:p>
    <w:p w:rsidR="00FA6205" w:rsidRPr="00D062F6" w:rsidRDefault="00D93E8D" w:rsidP="00B20806">
      <w:pPr>
        <w:widowControl w:val="0"/>
        <w:spacing w:after="0" w:line="240" w:lineRule="auto"/>
        <w:ind w:right="120" w:firstLine="720"/>
        <w:jc w:val="both"/>
        <w:rPr>
          <w:rFonts w:ascii="Times New Roman" w:hAnsi="Times New Roman"/>
          <w:sz w:val="28"/>
          <w:szCs w:val="28"/>
        </w:rPr>
      </w:pPr>
      <w:r w:rsidRPr="00D062F6">
        <w:rPr>
          <w:rFonts w:ascii="Times New Roman" w:hAnsi="Times New Roman"/>
          <w:sz w:val="28"/>
          <w:szCs w:val="28"/>
        </w:rPr>
        <w:t xml:space="preserve">В индивидуальную застройку усадебного типа газ по газопроводам низкого давления подается для </w:t>
      </w:r>
      <w:proofErr w:type="spellStart"/>
      <w:r w:rsidRPr="00D062F6">
        <w:rPr>
          <w:rFonts w:ascii="Times New Roman" w:hAnsi="Times New Roman"/>
          <w:sz w:val="28"/>
          <w:szCs w:val="28"/>
        </w:rPr>
        <w:t>пищеприготовления</w:t>
      </w:r>
      <w:proofErr w:type="spellEnd"/>
      <w:r w:rsidRPr="00D062F6">
        <w:rPr>
          <w:rFonts w:ascii="Times New Roman" w:hAnsi="Times New Roman"/>
          <w:sz w:val="28"/>
          <w:szCs w:val="28"/>
        </w:rPr>
        <w:t>, горячего водоснабжения и отопления. В</w:t>
      </w:r>
      <w:r w:rsidR="00DD49F6" w:rsidRPr="00D062F6">
        <w:rPr>
          <w:rFonts w:ascii="Times New Roman" w:hAnsi="Times New Roman"/>
          <w:sz w:val="28"/>
          <w:szCs w:val="28"/>
        </w:rPr>
        <w:t xml:space="preserve"> </w:t>
      </w:r>
      <w:r w:rsidRPr="00D062F6">
        <w:rPr>
          <w:rFonts w:ascii="Times New Roman" w:hAnsi="Times New Roman"/>
          <w:sz w:val="28"/>
          <w:szCs w:val="28"/>
        </w:rPr>
        <w:t>домах усадебной застройки установлены газовые плиты и 2-х контурные отопительные котлы.</w:t>
      </w:r>
    </w:p>
    <w:p w:rsidR="00FA6205" w:rsidRPr="00D062F6" w:rsidRDefault="00FA6205" w:rsidP="002325B3">
      <w:pPr>
        <w:widowControl w:val="0"/>
        <w:spacing w:after="0" w:line="240" w:lineRule="auto"/>
        <w:rPr>
          <w:rFonts w:ascii="Times New Roman" w:hAnsi="Times New Roman"/>
          <w:sz w:val="28"/>
          <w:szCs w:val="28"/>
        </w:rPr>
      </w:pPr>
    </w:p>
    <w:p w:rsidR="00FA6205" w:rsidRPr="00D062F6" w:rsidRDefault="00D93E8D" w:rsidP="002325B3">
      <w:pPr>
        <w:spacing w:after="0" w:line="240" w:lineRule="auto"/>
        <w:ind w:firstLine="720"/>
        <w:jc w:val="both"/>
        <w:rPr>
          <w:rFonts w:ascii="Times New Roman" w:hAnsi="Times New Roman"/>
          <w:sz w:val="28"/>
          <w:szCs w:val="28"/>
        </w:rPr>
      </w:pPr>
      <w:bookmarkStart w:id="7" w:name="page27"/>
      <w:bookmarkEnd w:id="7"/>
      <w:r w:rsidRPr="00D062F6">
        <w:rPr>
          <w:rFonts w:ascii="Times New Roman" w:hAnsi="Times New Roman"/>
          <w:sz w:val="28"/>
          <w:szCs w:val="28"/>
        </w:rPr>
        <w:t>Розничные цены на природный газ, реализуемый населению Ростовской области,</w:t>
      </w:r>
      <w:r w:rsidR="00DD49F6" w:rsidRPr="00D062F6">
        <w:rPr>
          <w:rFonts w:ascii="Times New Roman" w:hAnsi="Times New Roman"/>
          <w:sz w:val="28"/>
          <w:szCs w:val="28"/>
        </w:rPr>
        <w:t xml:space="preserve"> </w:t>
      </w:r>
      <w:r w:rsidRPr="00D062F6">
        <w:rPr>
          <w:rFonts w:ascii="Times New Roman" w:hAnsi="Times New Roman"/>
          <w:sz w:val="28"/>
          <w:szCs w:val="28"/>
        </w:rPr>
        <w:t>дифференцированные по направлениям (</w:t>
      </w:r>
      <w:proofErr w:type="gramStart"/>
      <w:r w:rsidRPr="00D062F6">
        <w:rPr>
          <w:rFonts w:ascii="Times New Roman" w:hAnsi="Times New Roman"/>
          <w:sz w:val="28"/>
          <w:szCs w:val="28"/>
        </w:rPr>
        <w:t>наборам  направлений</w:t>
      </w:r>
      <w:proofErr w:type="gramEnd"/>
      <w:r w:rsidRPr="00D062F6">
        <w:rPr>
          <w:rFonts w:ascii="Times New Roman" w:hAnsi="Times New Roman"/>
          <w:sz w:val="28"/>
          <w:szCs w:val="28"/>
        </w:rPr>
        <w:t>)</w:t>
      </w:r>
      <w:r w:rsidR="00DD49F6" w:rsidRPr="00D062F6">
        <w:rPr>
          <w:rFonts w:ascii="Times New Roman" w:hAnsi="Times New Roman"/>
          <w:sz w:val="28"/>
          <w:szCs w:val="28"/>
        </w:rPr>
        <w:t xml:space="preserve"> использования </w:t>
      </w:r>
      <w:r w:rsidRPr="00D062F6">
        <w:rPr>
          <w:rFonts w:ascii="Times New Roman" w:hAnsi="Times New Roman"/>
          <w:sz w:val="28"/>
          <w:szCs w:val="28"/>
        </w:rPr>
        <w:t>газа,</w:t>
      </w:r>
      <w:r w:rsidR="00DD49F6" w:rsidRPr="00D062F6">
        <w:rPr>
          <w:rFonts w:ascii="Times New Roman" w:hAnsi="Times New Roman"/>
          <w:sz w:val="28"/>
          <w:szCs w:val="28"/>
        </w:rPr>
        <w:t xml:space="preserve"> </w:t>
      </w:r>
      <w:r w:rsidRPr="00D062F6">
        <w:rPr>
          <w:rFonts w:ascii="Times New Roman" w:hAnsi="Times New Roman"/>
          <w:sz w:val="28"/>
          <w:szCs w:val="28"/>
        </w:rPr>
        <w:t>установлены постановлением Региональной службы по тарифам Ростовской  области от 28.11.2023 № 713:</w:t>
      </w:r>
    </w:p>
    <w:p w:rsidR="00FA6205" w:rsidRPr="00D062F6" w:rsidRDefault="00D93E8D" w:rsidP="002325B3">
      <w:pPr>
        <w:spacing w:after="0" w:line="240" w:lineRule="auto"/>
        <w:ind w:firstLine="720"/>
        <w:jc w:val="both"/>
        <w:rPr>
          <w:rFonts w:ascii="Times New Roman" w:hAnsi="Times New Roman"/>
          <w:sz w:val="28"/>
          <w:szCs w:val="28"/>
        </w:rPr>
      </w:pPr>
      <w:r w:rsidRPr="00D062F6">
        <w:rPr>
          <w:rFonts w:ascii="Times New Roman" w:hAnsi="Times New Roman"/>
          <w:sz w:val="28"/>
          <w:szCs w:val="28"/>
        </w:rPr>
        <w:t>1. Приготовление пищи и нагрев воды с использованием газовой плиты (в</w:t>
      </w:r>
      <w:r w:rsidR="00DD49F6" w:rsidRPr="00D062F6">
        <w:rPr>
          <w:rFonts w:ascii="Times New Roman" w:hAnsi="Times New Roman"/>
          <w:sz w:val="28"/>
          <w:szCs w:val="28"/>
        </w:rPr>
        <w:t xml:space="preserve"> </w:t>
      </w:r>
      <w:r w:rsidRPr="00D062F6">
        <w:rPr>
          <w:rFonts w:ascii="Times New Roman" w:hAnsi="Times New Roman"/>
          <w:sz w:val="28"/>
          <w:szCs w:val="28"/>
        </w:rPr>
        <w:t>отсутствие других направлений использования газа), нагрев воды с использованием</w:t>
      </w:r>
      <w:r w:rsidR="00DD49F6" w:rsidRPr="00D062F6">
        <w:rPr>
          <w:rFonts w:ascii="Times New Roman" w:hAnsi="Times New Roman"/>
          <w:sz w:val="28"/>
          <w:szCs w:val="28"/>
        </w:rPr>
        <w:t xml:space="preserve"> </w:t>
      </w:r>
      <w:r w:rsidRPr="00D062F6">
        <w:rPr>
          <w:rFonts w:ascii="Times New Roman" w:hAnsi="Times New Roman"/>
          <w:sz w:val="28"/>
          <w:szCs w:val="28"/>
        </w:rPr>
        <w:t>газового водонагревателя при отсутствии центрального горячего водоснабжения (в</w:t>
      </w:r>
      <w:r w:rsidR="00DD49F6" w:rsidRPr="00D062F6">
        <w:rPr>
          <w:rFonts w:ascii="Times New Roman" w:hAnsi="Times New Roman"/>
          <w:sz w:val="28"/>
          <w:szCs w:val="28"/>
        </w:rPr>
        <w:t xml:space="preserve"> </w:t>
      </w:r>
      <w:r w:rsidRPr="00D062F6">
        <w:rPr>
          <w:rFonts w:ascii="Times New Roman" w:hAnsi="Times New Roman"/>
          <w:sz w:val="28"/>
          <w:szCs w:val="28"/>
        </w:rPr>
        <w:t>отсутствие других направлений использования газа) – 8,30 руб./1 м3, приведенный к</w:t>
      </w:r>
      <w:r w:rsidR="00DD49F6" w:rsidRPr="00D062F6">
        <w:rPr>
          <w:rFonts w:ascii="Times New Roman" w:hAnsi="Times New Roman"/>
          <w:sz w:val="28"/>
          <w:szCs w:val="28"/>
        </w:rPr>
        <w:t xml:space="preserve"> </w:t>
      </w:r>
      <w:r w:rsidRPr="00D062F6">
        <w:rPr>
          <w:rFonts w:ascii="Times New Roman" w:hAnsi="Times New Roman"/>
          <w:sz w:val="28"/>
          <w:szCs w:val="28"/>
        </w:rPr>
        <w:t>стандартным условиям.</w:t>
      </w:r>
    </w:p>
    <w:p w:rsidR="00FA6205" w:rsidRDefault="00DD49F6" w:rsidP="002325B3">
      <w:pPr>
        <w:spacing w:after="0" w:line="240" w:lineRule="auto"/>
        <w:ind w:firstLine="720"/>
        <w:jc w:val="both"/>
        <w:rPr>
          <w:rFonts w:ascii="Times New Roman" w:hAnsi="Times New Roman"/>
          <w:sz w:val="28"/>
          <w:szCs w:val="28"/>
        </w:rPr>
      </w:pPr>
      <w:r w:rsidRPr="00D062F6">
        <w:rPr>
          <w:rFonts w:ascii="Times New Roman" w:hAnsi="Times New Roman"/>
          <w:sz w:val="28"/>
          <w:szCs w:val="28"/>
        </w:rPr>
        <w:t xml:space="preserve">Рост </w:t>
      </w:r>
      <w:proofErr w:type="gramStart"/>
      <w:r w:rsidR="00D93E8D" w:rsidRPr="00D062F6">
        <w:rPr>
          <w:rFonts w:ascii="Times New Roman" w:hAnsi="Times New Roman"/>
          <w:sz w:val="28"/>
          <w:szCs w:val="28"/>
        </w:rPr>
        <w:t>установленных  цен</w:t>
      </w:r>
      <w:proofErr w:type="gramEnd"/>
      <w:r w:rsidR="00D93E8D" w:rsidRPr="00D062F6">
        <w:rPr>
          <w:rFonts w:ascii="Times New Roman" w:hAnsi="Times New Roman"/>
          <w:sz w:val="28"/>
          <w:szCs w:val="28"/>
        </w:rPr>
        <w:t xml:space="preserve">  на  газ  не  превышает  уровень,  определенный</w:t>
      </w:r>
      <w:r w:rsidRPr="00D062F6">
        <w:rPr>
          <w:rFonts w:ascii="Times New Roman" w:hAnsi="Times New Roman"/>
          <w:sz w:val="28"/>
          <w:szCs w:val="28"/>
        </w:rPr>
        <w:t xml:space="preserve"> </w:t>
      </w:r>
      <w:r w:rsidR="00D93E8D" w:rsidRPr="00D062F6">
        <w:rPr>
          <w:rFonts w:ascii="Times New Roman" w:hAnsi="Times New Roman"/>
          <w:sz w:val="28"/>
          <w:szCs w:val="28"/>
        </w:rPr>
        <w:t>Правительством  Российской  Федерации  в  размере  10,8 %,  по  сравнению  с  ценами,</w:t>
      </w:r>
      <w:r w:rsidRPr="00D062F6">
        <w:rPr>
          <w:rFonts w:ascii="Times New Roman" w:hAnsi="Times New Roman"/>
          <w:sz w:val="28"/>
          <w:szCs w:val="28"/>
        </w:rPr>
        <w:t xml:space="preserve"> </w:t>
      </w:r>
      <w:r w:rsidR="00D93E8D" w:rsidRPr="00D062F6">
        <w:rPr>
          <w:rFonts w:ascii="Times New Roman" w:hAnsi="Times New Roman"/>
          <w:sz w:val="28"/>
          <w:szCs w:val="28"/>
        </w:rPr>
        <w:t>действовавшими  в  первом  полугодии  202</w:t>
      </w:r>
      <w:r w:rsidR="00FD62F3" w:rsidRPr="00D062F6">
        <w:rPr>
          <w:rFonts w:ascii="Times New Roman" w:hAnsi="Times New Roman"/>
          <w:sz w:val="28"/>
          <w:szCs w:val="28"/>
        </w:rPr>
        <w:t>6</w:t>
      </w:r>
      <w:r w:rsidR="00D93E8D" w:rsidRPr="00D062F6">
        <w:rPr>
          <w:rFonts w:ascii="Times New Roman" w:hAnsi="Times New Roman"/>
          <w:sz w:val="28"/>
          <w:szCs w:val="28"/>
        </w:rPr>
        <w:t xml:space="preserve">  года.  </w:t>
      </w:r>
      <w:proofErr w:type="gramStart"/>
      <w:r w:rsidR="00D93E8D" w:rsidRPr="00D062F6">
        <w:rPr>
          <w:rFonts w:ascii="Times New Roman" w:hAnsi="Times New Roman"/>
          <w:sz w:val="28"/>
          <w:szCs w:val="28"/>
        </w:rPr>
        <w:t>Зоны  действия</w:t>
      </w:r>
      <w:proofErr w:type="gramEnd"/>
      <w:r w:rsidR="00D93E8D" w:rsidRPr="00D062F6">
        <w:rPr>
          <w:rFonts w:ascii="Times New Roman" w:hAnsi="Times New Roman"/>
          <w:sz w:val="28"/>
          <w:szCs w:val="28"/>
        </w:rPr>
        <w:t xml:space="preserve">  индивидуального</w:t>
      </w:r>
      <w:r w:rsidRPr="00D062F6">
        <w:rPr>
          <w:rFonts w:ascii="Times New Roman" w:hAnsi="Times New Roman"/>
          <w:sz w:val="28"/>
          <w:szCs w:val="28"/>
        </w:rPr>
        <w:t xml:space="preserve"> </w:t>
      </w:r>
      <w:r w:rsidR="00D93E8D" w:rsidRPr="00D062F6">
        <w:rPr>
          <w:rFonts w:ascii="Times New Roman" w:hAnsi="Times New Roman"/>
          <w:sz w:val="28"/>
          <w:szCs w:val="28"/>
        </w:rPr>
        <w:t xml:space="preserve">теплоснабжения в </w:t>
      </w:r>
      <w:r w:rsidR="00D4365A" w:rsidRPr="00D062F6">
        <w:rPr>
          <w:rFonts w:ascii="Times New Roman" w:hAnsi="Times New Roman"/>
          <w:sz w:val="28"/>
          <w:szCs w:val="28"/>
        </w:rPr>
        <w:t>Недвиговском</w:t>
      </w:r>
      <w:r w:rsidR="00D93E8D" w:rsidRPr="00D062F6">
        <w:rPr>
          <w:rFonts w:ascii="Times New Roman" w:hAnsi="Times New Roman"/>
          <w:sz w:val="28"/>
          <w:szCs w:val="28"/>
        </w:rPr>
        <w:t xml:space="preserve"> сельском поселении сформированы в сложившихся на</w:t>
      </w:r>
      <w:r w:rsidRPr="00D062F6">
        <w:rPr>
          <w:rFonts w:ascii="Times New Roman" w:hAnsi="Times New Roman"/>
          <w:sz w:val="28"/>
          <w:szCs w:val="28"/>
        </w:rPr>
        <w:t xml:space="preserve"> </w:t>
      </w:r>
      <w:r w:rsidR="00D93E8D" w:rsidRPr="00D062F6">
        <w:rPr>
          <w:rFonts w:ascii="Times New Roman" w:hAnsi="Times New Roman"/>
          <w:sz w:val="28"/>
          <w:szCs w:val="28"/>
        </w:rPr>
        <w:t xml:space="preserve">территории </w:t>
      </w:r>
      <w:r w:rsidRPr="00D062F6">
        <w:rPr>
          <w:rFonts w:ascii="Times New Roman" w:hAnsi="Times New Roman"/>
          <w:sz w:val="28"/>
          <w:szCs w:val="28"/>
        </w:rPr>
        <w:t xml:space="preserve">поселения </w:t>
      </w:r>
      <w:r w:rsidR="00D93E8D" w:rsidRPr="00D062F6">
        <w:rPr>
          <w:rFonts w:ascii="Times New Roman" w:hAnsi="Times New Roman"/>
          <w:sz w:val="28"/>
          <w:szCs w:val="28"/>
        </w:rPr>
        <w:t xml:space="preserve">с индивидуальной малоэтажной  жилой  застройкой. Такие </w:t>
      </w:r>
      <w:proofErr w:type="gramStart"/>
      <w:r w:rsidR="00D93E8D" w:rsidRPr="00D062F6">
        <w:rPr>
          <w:rFonts w:ascii="Times New Roman" w:hAnsi="Times New Roman"/>
          <w:sz w:val="28"/>
          <w:szCs w:val="28"/>
        </w:rPr>
        <w:t>здания(</w:t>
      </w:r>
      <w:proofErr w:type="gramEnd"/>
      <w:r w:rsidR="00D93E8D" w:rsidRPr="00D062F6">
        <w:rPr>
          <w:rFonts w:ascii="Times New Roman" w:hAnsi="Times New Roman"/>
          <w:sz w:val="28"/>
          <w:szCs w:val="28"/>
        </w:rPr>
        <w:t>одно-,  двухэтажные),  как  правило,  не  присоединены  к  системам  централизованного</w:t>
      </w:r>
      <w:r w:rsidR="00D83F12" w:rsidRPr="00D062F6">
        <w:rPr>
          <w:rFonts w:ascii="Times New Roman" w:hAnsi="Times New Roman"/>
          <w:sz w:val="28"/>
          <w:szCs w:val="28"/>
        </w:rPr>
        <w:t xml:space="preserve"> </w:t>
      </w:r>
      <w:r w:rsidR="00D93E8D" w:rsidRPr="00D062F6">
        <w:rPr>
          <w:rFonts w:ascii="Times New Roman" w:hAnsi="Times New Roman"/>
          <w:sz w:val="28"/>
          <w:szCs w:val="28"/>
        </w:rPr>
        <w:t>теплоснабжения.</w:t>
      </w:r>
    </w:p>
    <w:p w:rsidR="00D062F6" w:rsidRPr="00D062F6" w:rsidRDefault="00D062F6" w:rsidP="002325B3">
      <w:pPr>
        <w:spacing w:after="0" w:line="240" w:lineRule="auto"/>
        <w:ind w:firstLine="720"/>
        <w:jc w:val="both"/>
        <w:rPr>
          <w:rFonts w:ascii="Times New Roman" w:hAnsi="Times New Roman"/>
          <w:sz w:val="28"/>
          <w:szCs w:val="28"/>
        </w:rPr>
      </w:pPr>
    </w:p>
    <w:p w:rsidR="00FA6205" w:rsidRPr="00D062F6" w:rsidRDefault="00D93E8D" w:rsidP="002325B3">
      <w:pPr>
        <w:spacing w:after="0" w:line="240" w:lineRule="auto"/>
        <w:jc w:val="both"/>
        <w:rPr>
          <w:rFonts w:ascii="Times New Roman" w:hAnsi="Times New Roman"/>
          <w:sz w:val="28"/>
          <w:szCs w:val="28"/>
        </w:rPr>
      </w:pPr>
      <w:r w:rsidRPr="0057653D">
        <w:rPr>
          <w:rFonts w:ascii="Times New Roman" w:hAnsi="Times New Roman"/>
          <w:sz w:val="28"/>
          <w:szCs w:val="28"/>
        </w:rPr>
        <w:t>Таблица 1.2.2 Зоны индивидуального теплоснабжения на отчетный период 202</w:t>
      </w:r>
      <w:r w:rsidR="00FD62F3" w:rsidRPr="0057653D">
        <w:rPr>
          <w:rFonts w:ascii="Times New Roman" w:hAnsi="Times New Roman"/>
          <w:sz w:val="28"/>
          <w:szCs w:val="28"/>
        </w:rPr>
        <w:t>6</w:t>
      </w:r>
      <w:r w:rsidRPr="0057653D">
        <w:rPr>
          <w:rFonts w:ascii="Times New Roman" w:hAnsi="Times New Roman"/>
          <w:sz w:val="28"/>
          <w:szCs w:val="28"/>
        </w:rPr>
        <w:t xml:space="preserve">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1384"/>
        <w:gridCol w:w="866"/>
        <w:gridCol w:w="862"/>
        <w:gridCol w:w="1462"/>
        <w:gridCol w:w="1711"/>
        <w:gridCol w:w="1512"/>
        <w:gridCol w:w="1306"/>
      </w:tblGrid>
      <w:tr w:rsidR="00FA6205">
        <w:trPr>
          <w:trHeight w:val="416"/>
        </w:trPr>
        <w:tc>
          <w:tcPr>
            <w:tcW w:w="472" w:type="dxa"/>
            <w:vMerge w:val="restart"/>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 п/п</w:t>
            </w:r>
          </w:p>
        </w:tc>
        <w:tc>
          <w:tcPr>
            <w:tcW w:w="1384" w:type="dxa"/>
            <w:vMerge w:val="restart"/>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Наименование</w:t>
            </w:r>
          </w:p>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территории</w:t>
            </w:r>
          </w:p>
        </w:tc>
        <w:tc>
          <w:tcPr>
            <w:tcW w:w="866" w:type="dxa"/>
            <w:vMerge w:val="restart"/>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Статус</w:t>
            </w:r>
          </w:p>
        </w:tc>
        <w:tc>
          <w:tcPr>
            <w:tcW w:w="862" w:type="dxa"/>
            <w:vMerge w:val="restart"/>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Кол-во жилых домов, шт.</w:t>
            </w:r>
          </w:p>
        </w:tc>
        <w:tc>
          <w:tcPr>
            <w:tcW w:w="1462" w:type="dxa"/>
            <w:vMerge w:val="restart"/>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Доля муниципальной собственности, %</w:t>
            </w:r>
          </w:p>
        </w:tc>
        <w:tc>
          <w:tcPr>
            <w:tcW w:w="4529" w:type="dxa"/>
            <w:gridSpan w:val="3"/>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Доля жилищного фонда оборудованная</w:t>
            </w:r>
          </w:p>
        </w:tc>
      </w:tr>
      <w:tr w:rsidR="00FA6205">
        <w:tc>
          <w:tcPr>
            <w:tcW w:w="472" w:type="dxa"/>
            <w:vMerge/>
            <w:tcBorders>
              <w:top w:val="single" w:sz="4" w:space="0" w:color="000000"/>
              <w:left w:val="single" w:sz="4" w:space="0" w:color="000000"/>
              <w:bottom w:val="single" w:sz="4" w:space="0" w:color="000000"/>
              <w:right w:val="single" w:sz="4" w:space="0" w:color="000000"/>
            </w:tcBorders>
          </w:tcPr>
          <w:p w:rsidR="00FA6205" w:rsidRPr="0057653D" w:rsidRDefault="00FA6205" w:rsidP="002325B3">
            <w:pPr>
              <w:spacing w:after="0" w:line="240" w:lineRule="auto"/>
            </w:pPr>
          </w:p>
        </w:tc>
        <w:tc>
          <w:tcPr>
            <w:tcW w:w="1384" w:type="dxa"/>
            <w:vMerge/>
            <w:tcBorders>
              <w:top w:val="single" w:sz="4" w:space="0" w:color="000000"/>
              <w:left w:val="single" w:sz="4" w:space="0" w:color="000000"/>
              <w:bottom w:val="single" w:sz="4" w:space="0" w:color="000000"/>
              <w:right w:val="single" w:sz="4" w:space="0" w:color="000000"/>
            </w:tcBorders>
          </w:tcPr>
          <w:p w:rsidR="00FA6205" w:rsidRPr="0057653D" w:rsidRDefault="00FA6205" w:rsidP="002325B3">
            <w:pPr>
              <w:spacing w:after="0" w:line="240" w:lineRule="auto"/>
            </w:pPr>
          </w:p>
        </w:tc>
        <w:tc>
          <w:tcPr>
            <w:tcW w:w="866" w:type="dxa"/>
            <w:vMerge/>
            <w:tcBorders>
              <w:top w:val="single" w:sz="4" w:space="0" w:color="000000"/>
              <w:left w:val="single" w:sz="4" w:space="0" w:color="000000"/>
              <w:bottom w:val="single" w:sz="4" w:space="0" w:color="000000"/>
              <w:right w:val="single" w:sz="4" w:space="0" w:color="000000"/>
            </w:tcBorders>
          </w:tcPr>
          <w:p w:rsidR="00FA6205" w:rsidRPr="0057653D" w:rsidRDefault="00FA6205" w:rsidP="002325B3">
            <w:pPr>
              <w:spacing w:after="0" w:line="240" w:lineRule="auto"/>
            </w:pPr>
          </w:p>
        </w:tc>
        <w:tc>
          <w:tcPr>
            <w:tcW w:w="862" w:type="dxa"/>
            <w:vMerge/>
            <w:tcBorders>
              <w:top w:val="single" w:sz="4" w:space="0" w:color="000000"/>
              <w:left w:val="single" w:sz="4" w:space="0" w:color="000000"/>
              <w:bottom w:val="single" w:sz="4" w:space="0" w:color="000000"/>
              <w:right w:val="single" w:sz="4" w:space="0" w:color="000000"/>
            </w:tcBorders>
          </w:tcPr>
          <w:p w:rsidR="00FA6205" w:rsidRPr="0057653D" w:rsidRDefault="00FA6205" w:rsidP="002325B3">
            <w:pPr>
              <w:spacing w:after="0" w:line="240" w:lineRule="auto"/>
            </w:pPr>
          </w:p>
        </w:tc>
        <w:tc>
          <w:tcPr>
            <w:tcW w:w="1462" w:type="dxa"/>
            <w:vMerge/>
            <w:tcBorders>
              <w:top w:val="single" w:sz="4" w:space="0" w:color="000000"/>
              <w:left w:val="single" w:sz="4" w:space="0" w:color="000000"/>
              <w:bottom w:val="single" w:sz="4" w:space="0" w:color="000000"/>
              <w:right w:val="single" w:sz="4" w:space="0" w:color="000000"/>
            </w:tcBorders>
          </w:tcPr>
          <w:p w:rsidR="00FA6205" w:rsidRPr="0057653D" w:rsidRDefault="00FA6205" w:rsidP="002325B3">
            <w:pPr>
              <w:spacing w:after="0"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Централизованным</w:t>
            </w:r>
          </w:p>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отоплением,%</w:t>
            </w:r>
          </w:p>
        </w:tc>
        <w:tc>
          <w:tcPr>
            <w:tcW w:w="1512"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Индивидуальное отопление (газ),%</w:t>
            </w:r>
          </w:p>
        </w:tc>
        <w:tc>
          <w:tcPr>
            <w:tcW w:w="1306"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Прочими видами отопления,</w:t>
            </w:r>
          </w:p>
        </w:tc>
      </w:tr>
      <w:tr w:rsidR="00FA6205" w:rsidRPr="0057653D">
        <w:tc>
          <w:tcPr>
            <w:tcW w:w="472"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rPr>
                <w:rFonts w:ascii="Times New Roman" w:hAnsi="Times New Roman"/>
                <w:sz w:val="18"/>
              </w:rPr>
            </w:pPr>
            <w:r w:rsidRPr="0057653D">
              <w:rPr>
                <w:rFonts w:ascii="Times New Roman" w:hAnsi="Times New Roman"/>
                <w:sz w:val="18"/>
              </w:rPr>
              <w:t>1</w:t>
            </w:r>
          </w:p>
        </w:tc>
        <w:tc>
          <w:tcPr>
            <w:tcW w:w="1384" w:type="dxa"/>
            <w:tcBorders>
              <w:top w:val="single" w:sz="4" w:space="0" w:color="000000"/>
              <w:left w:val="single" w:sz="4" w:space="0" w:color="000000"/>
              <w:bottom w:val="single" w:sz="4" w:space="0" w:color="000000"/>
              <w:right w:val="single" w:sz="4" w:space="0" w:color="000000"/>
            </w:tcBorders>
          </w:tcPr>
          <w:p w:rsidR="00FA6205" w:rsidRPr="0057653D" w:rsidRDefault="00D062F6" w:rsidP="002325B3">
            <w:pPr>
              <w:spacing w:after="0" w:line="240" w:lineRule="auto"/>
              <w:rPr>
                <w:rFonts w:ascii="Times New Roman" w:hAnsi="Times New Roman"/>
                <w:sz w:val="18"/>
              </w:rPr>
            </w:pPr>
            <w:r w:rsidRPr="0057653D">
              <w:rPr>
                <w:rFonts w:ascii="Times New Roman" w:hAnsi="Times New Roman"/>
                <w:sz w:val="18"/>
              </w:rPr>
              <w:t>Недвиговка</w:t>
            </w:r>
          </w:p>
        </w:tc>
        <w:tc>
          <w:tcPr>
            <w:tcW w:w="866" w:type="dxa"/>
            <w:tcBorders>
              <w:top w:val="single" w:sz="4" w:space="0" w:color="000000"/>
              <w:left w:val="single" w:sz="4" w:space="0" w:color="000000"/>
              <w:bottom w:val="single" w:sz="4" w:space="0" w:color="000000"/>
              <w:right w:val="single" w:sz="4" w:space="0" w:color="000000"/>
            </w:tcBorders>
          </w:tcPr>
          <w:p w:rsidR="00FA6205" w:rsidRPr="0057653D" w:rsidRDefault="00D062F6" w:rsidP="002325B3">
            <w:pPr>
              <w:spacing w:after="0" w:line="240" w:lineRule="auto"/>
              <w:rPr>
                <w:rFonts w:ascii="Times New Roman" w:hAnsi="Times New Roman"/>
                <w:sz w:val="18"/>
              </w:rPr>
            </w:pPr>
            <w:r w:rsidRPr="0057653D">
              <w:rPr>
                <w:rFonts w:ascii="Times New Roman" w:hAnsi="Times New Roman"/>
                <w:sz w:val="18"/>
              </w:rPr>
              <w:t>хутор</w:t>
            </w:r>
          </w:p>
        </w:tc>
        <w:tc>
          <w:tcPr>
            <w:tcW w:w="862" w:type="dxa"/>
            <w:tcBorders>
              <w:top w:val="single" w:sz="4" w:space="0" w:color="000000"/>
              <w:left w:val="single" w:sz="4" w:space="0" w:color="000000"/>
              <w:bottom w:val="single" w:sz="4" w:space="0" w:color="000000"/>
              <w:right w:val="single" w:sz="4" w:space="0" w:color="000000"/>
            </w:tcBorders>
          </w:tcPr>
          <w:p w:rsidR="00FA6205" w:rsidRPr="0057653D" w:rsidRDefault="0057653D" w:rsidP="002325B3">
            <w:pPr>
              <w:spacing w:after="0" w:line="240" w:lineRule="auto"/>
              <w:jc w:val="center"/>
              <w:rPr>
                <w:rFonts w:ascii="Times New Roman" w:hAnsi="Times New Roman"/>
                <w:sz w:val="18"/>
              </w:rPr>
            </w:pPr>
            <w:r w:rsidRPr="0057653D">
              <w:rPr>
                <w:rFonts w:ascii="Times New Roman" w:hAnsi="Times New Roman"/>
                <w:sz w:val="18"/>
              </w:rPr>
              <w:t>936</w:t>
            </w:r>
          </w:p>
        </w:tc>
        <w:tc>
          <w:tcPr>
            <w:tcW w:w="1462"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0</w:t>
            </w:r>
          </w:p>
        </w:tc>
        <w:tc>
          <w:tcPr>
            <w:tcW w:w="1711"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0</w:t>
            </w:r>
          </w:p>
        </w:tc>
        <w:tc>
          <w:tcPr>
            <w:tcW w:w="1512" w:type="dxa"/>
            <w:tcBorders>
              <w:top w:val="single" w:sz="4" w:space="0" w:color="000000"/>
              <w:left w:val="single" w:sz="4" w:space="0" w:color="000000"/>
              <w:bottom w:val="single" w:sz="4" w:space="0" w:color="000000"/>
              <w:right w:val="single" w:sz="4" w:space="0" w:color="000000"/>
            </w:tcBorders>
          </w:tcPr>
          <w:p w:rsidR="00FA6205" w:rsidRPr="0057653D" w:rsidRDefault="00FD62F3" w:rsidP="002325B3">
            <w:pPr>
              <w:spacing w:after="0" w:line="240" w:lineRule="auto"/>
              <w:jc w:val="center"/>
              <w:rPr>
                <w:rFonts w:ascii="Times New Roman" w:hAnsi="Times New Roman"/>
                <w:sz w:val="18"/>
              </w:rPr>
            </w:pPr>
            <w:r w:rsidRPr="0057653D">
              <w:rPr>
                <w:rFonts w:ascii="Times New Roman" w:hAnsi="Times New Roman"/>
                <w:sz w:val="18"/>
              </w:rPr>
              <w:t>99,</w:t>
            </w:r>
            <w:r w:rsidR="007767EF">
              <w:rPr>
                <w:rFonts w:ascii="Times New Roman" w:hAnsi="Times New Roman"/>
                <w:sz w:val="18"/>
              </w:rPr>
              <w:t>9</w:t>
            </w:r>
          </w:p>
        </w:tc>
        <w:tc>
          <w:tcPr>
            <w:tcW w:w="1306"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rPr>
                <w:rFonts w:ascii="Times New Roman" w:hAnsi="Times New Roman"/>
                <w:sz w:val="18"/>
              </w:rPr>
            </w:pPr>
            <w:r w:rsidRPr="0057653D">
              <w:rPr>
                <w:rFonts w:ascii="Times New Roman" w:hAnsi="Times New Roman"/>
                <w:sz w:val="18"/>
              </w:rPr>
              <w:t>уголь</w:t>
            </w:r>
          </w:p>
        </w:tc>
      </w:tr>
      <w:tr w:rsidR="00FA6205" w:rsidRPr="0057653D">
        <w:tc>
          <w:tcPr>
            <w:tcW w:w="472"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rPr>
                <w:rFonts w:ascii="Times New Roman" w:hAnsi="Times New Roman"/>
                <w:sz w:val="18"/>
              </w:rPr>
            </w:pPr>
            <w:r w:rsidRPr="0057653D">
              <w:rPr>
                <w:rFonts w:ascii="Times New Roman" w:hAnsi="Times New Roman"/>
                <w:sz w:val="18"/>
              </w:rPr>
              <w:t>2</w:t>
            </w:r>
          </w:p>
        </w:tc>
        <w:tc>
          <w:tcPr>
            <w:tcW w:w="1384" w:type="dxa"/>
            <w:tcBorders>
              <w:top w:val="single" w:sz="4" w:space="0" w:color="000000"/>
              <w:left w:val="single" w:sz="4" w:space="0" w:color="000000"/>
              <w:bottom w:val="single" w:sz="4" w:space="0" w:color="000000"/>
              <w:right w:val="single" w:sz="4" w:space="0" w:color="000000"/>
            </w:tcBorders>
          </w:tcPr>
          <w:p w:rsidR="00FA6205" w:rsidRPr="0057653D" w:rsidRDefault="00D062F6" w:rsidP="002325B3">
            <w:pPr>
              <w:spacing w:after="0" w:line="240" w:lineRule="auto"/>
              <w:rPr>
                <w:rFonts w:ascii="Times New Roman" w:hAnsi="Times New Roman"/>
                <w:sz w:val="18"/>
              </w:rPr>
            </w:pPr>
            <w:r w:rsidRPr="0057653D">
              <w:rPr>
                <w:rFonts w:ascii="Times New Roman" w:hAnsi="Times New Roman"/>
                <w:sz w:val="18"/>
              </w:rPr>
              <w:t>Хапры</w:t>
            </w:r>
          </w:p>
        </w:tc>
        <w:tc>
          <w:tcPr>
            <w:tcW w:w="866" w:type="dxa"/>
            <w:tcBorders>
              <w:top w:val="single" w:sz="4" w:space="0" w:color="000000"/>
              <w:left w:val="single" w:sz="4" w:space="0" w:color="000000"/>
              <w:bottom w:val="single" w:sz="4" w:space="0" w:color="000000"/>
              <w:right w:val="single" w:sz="4" w:space="0" w:color="000000"/>
            </w:tcBorders>
          </w:tcPr>
          <w:p w:rsidR="00FA6205" w:rsidRPr="0057653D" w:rsidRDefault="00D062F6" w:rsidP="002325B3">
            <w:pPr>
              <w:spacing w:after="0" w:line="240" w:lineRule="auto"/>
              <w:rPr>
                <w:rFonts w:ascii="Times New Roman" w:hAnsi="Times New Roman"/>
                <w:sz w:val="18"/>
              </w:rPr>
            </w:pPr>
            <w:r w:rsidRPr="0057653D">
              <w:rPr>
                <w:rFonts w:ascii="Times New Roman" w:hAnsi="Times New Roman"/>
                <w:sz w:val="18"/>
              </w:rPr>
              <w:t>хутор</w:t>
            </w:r>
          </w:p>
        </w:tc>
        <w:tc>
          <w:tcPr>
            <w:tcW w:w="862" w:type="dxa"/>
            <w:tcBorders>
              <w:top w:val="single" w:sz="4" w:space="0" w:color="000000"/>
              <w:left w:val="single" w:sz="4" w:space="0" w:color="000000"/>
              <w:bottom w:val="single" w:sz="4" w:space="0" w:color="000000"/>
              <w:right w:val="single" w:sz="4" w:space="0" w:color="000000"/>
            </w:tcBorders>
          </w:tcPr>
          <w:p w:rsidR="00FA6205" w:rsidRPr="0057653D" w:rsidRDefault="0057653D" w:rsidP="002325B3">
            <w:pPr>
              <w:spacing w:after="0" w:line="240" w:lineRule="auto"/>
              <w:jc w:val="center"/>
              <w:rPr>
                <w:rFonts w:ascii="Times New Roman" w:hAnsi="Times New Roman"/>
                <w:sz w:val="18"/>
              </w:rPr>
            </w:pPr>
            <w:r w:rsidRPr="0057653D">
              <w:rPr>
                <w:rFonts w:ascii="Times New Roman" w:hAnsi="Times New Roman"/>
                <w:sz w:val="18"/>
              </w:rPr>
              <w:t>481</w:t>
            </w:r>
          </w:p>
        </w:tc>
        <w:tc>
          <w:tcPr>
            <w:tcW w:w="1462"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0</w:t>
            </w:r>
          </w:p>
        </w:tc>
        <w:tc>
          <w:tcPr>
            <w:tcW w:w="1711"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0</w:t>
            </w:r>
          </w:p>
        </w:tc>
        <w:tc>
          <w:tcPr>
            <w:tcW w:w="1512" w:type="dxa"/>
            <w:tcBorders>
              <w:top w:val="single" w:sz="4" w:space="0" w:color="000000"/>
              <w:left w:val="single" w:sz="4" w:space="0" w:color="000000"/>
              <w:bottom w:val="single" w:sz="4" w:space="0" w:color="000000"/>
              <w:right w:val="single" w:sz="4" w:space="0" w:color="000000"/>
            </w:tcBorders>
          </w:tcPr>
          <w:p w:rsidR="00FA6205" w:rsidRPr="0057653D" w:rsidRDefault="00FD62F3" w:rsidP="002325B3">
            <w:pPr>
              <w:spacing w:after="0" w:line="240" w:lineRule="auto"/>
              <w:jc w:val="center"/>
              <w:rPr>
                <w:rFonts w:ascii="Times New Roman" w:hAnsi="Times New Roman"/>
                <w:sz w:val="18"/>
              </w:rPr>
            </w:pPr>
            <w:r w:rsidRPr="0057653D">
              <w:rPr>
                <w:rFonts w:ascii="Times New Roman" w:hAnsi="Times New Roman"/>
                <w:sz w:val="18"/>
              </w:rPr>
              <w:t>99,</w:t>
            </w:r>
            <w:r w:rsidR="007767EF">
              <w:rPr>
                <w:rFonts w:ascii="Times New Roman" w:hAnsi="Times New Roman"/>
                <w:sz w:val="18"/>
              </w:rPr>
              <w:t>9</w:t>
            </w:r>
          </w:p>
        </w:tc>
        <w:tc>
          <w:tcPr>
            <w:tcW w:w="1306"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rPr>
                <w:rFonts w:ascii="Times New Roman" w:hAnsi="Times New Roman"/>
                <w:sz w:val="18"/>
              </w:rPr>
            </w:pPr>
            <w:r w:rsidRPr="0057653D">
              <w:rPr>
                <w:rFonts w:ascii="Times New Roman" w:hAnsi="Times New Roman"/>
                <w:sz w:val="18"/>
              </w:rPr>
              <w:t>уголь</w:t>
            </w:r>
          </w:p>
        </w:tc>
      </w:tr>
      <w:tr w:rsidR="00FA6205" w:rsidRPr="0057653D">
        <w:tc>
          <w:tcPr>
            <w:tcW w:w="472"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rPr>
                <w:rFonts w:ascii="Times New Roman" w:hAnsi="Times New Roman"/>
                <w:sz w:val="18"/>
              </w:rPr>
            </w:pPr>
            <w:r w:rsidRPr="0057653D">
              <w:rPr>
                <w:rFonts w:ascii="Times New Roman" w:hAnsi="Times New Roman"/>
                <w:sz w:val="18"/>
              </w:rPr>
              <w:t>3</w:t>
            </w:r>
          </w:p>
        </w:tc>
        <w:tc>
          <w:tcPr>
            <w:tcW w:w="1384" w:type="dxa"/>
            <w:tcBorders>
              <w:top w:val="single" w:sz="4" w:space="0" w:color="000000"/>
              <w:left w:val="single" w:sz="4" w:space="0" w:color="000000"/>
              <w:bottom w:val="single" w:sz="4" w:space="0" w:color="000000"/>
              <w:right w:val="single" w:sz="4" w:space="0" w:color="000000"/>
            </w:tcBorders>
          </w:tcPr>
          <w:p w:rsidR="00FA6205" w:rsidRPr="0057653D" w:rsidRDefault="00D062F6" w:rsidP="002325B3">
            <w:pPr>
              <w:spacing w:after="0" w:line="240" w:lineRule="auto"/>
              <w:rPr>
                <w:rFonts w:ascii="Times New Roman" w:hAnsi="Times New Roman"/>
                <w:sz w:val="18"/>
              </w:rPr>
            </w:pPr>
            <w:r w:rsidRPr="0057653D">
              <w:rPr>
                <w:rFonts w:ascii="Times New Roman" w:hAnsi="Times New Roman"/>
                <w:sz w:val="18"/>
              </w:rPr>
              <w:t>Веселый</w:t>
            </w:r>
          </w:p>
        </w:tc>
        <w:tc>
          <w:tcPr>
            <w:tcW w:w="866" w:type="dxa"/>
            <w:tcBorders>
              <w:top w:val="single" w:sz="4" w:space="0" w:color="000000"/>
              <w:left w:val="single" w:sz="4" w:space="0" w:color="000000"/>
              <w:bottom w:val="single" w:sz="4" w:space="0" w:color="000000"/>
              <w:right w:val="single" w:sz="4" w:space="0" w:color="000000"/>
            </w:tcBorders>
          </w:tcPr>
          <w:p w:rsidR="00FA6205" w:rsidRPr="0057653D" w:rsidRDefault="00FD62F3" w:rsidP="002325B3">
            <w:pPr>
              <w:spacing w:after="0" w:line="240" w:lineRule="auto"/>
              <w:rPr>
                <w:rFonts w:ascii="Times New Roman" w:hAnsi="Times New Roman"/>
                <w:sz w:val="18"/>
              </w:rPr>
            </w:pPr>
            <w:r w:rsidRPr="0057653D">
              <w:rPr>
                <w:rFonts w:ascii="Times New Roman" w:hAnsi="Times New Roman"/>
                <w:sz w:val="18"/>
              </w:rPr>
              <w:t>хутор</w:t>
            </w:r>
          </w:p>
        </w:tc>
        <w:tc>
          <w:tcPr>
            <w:tcW w:w="862" w:type="dxa"/>
            <w:tcBorders>
              <w:top w:val="single" w:sz="4" w:space="0" w:color="000000"/>
              <w:left w:val="single" w:sz="4" w:space="0" w:color="000000"/>
              <w:bottom w:val="single" w:sz="4" w:space="0" w:color="000000"/>
              <w:right w:val="single" w:sz="4" w:space="0" w:color="000000"/>
            </w:tcBorders>
          </w:tcPr>
          <w:p w:rsidR="00FA6205" w:rsidRPr="0057653D" w:rsidRDefault="0057653D" w:rsidP="002325B3">
            <w:pPr>
              <w:spacing w:after="0" w:line="240" w:lineRule="auto"/>
              <w:jc w:val="center"/>
              <w:rPr>
                <w:rFonts w:ascii="Times New Roman" w:hAnsi="Times New Roman"/>
                <w:sz w:val="18"/>
              </w:rPr>
            </w:pPr>
            <w:r w:rsidRPr="0057653D">
              <w:rPr>
                <w:rFonts w:ascii="Times New Roman" w:hAnsi="Times New Roman"/>
                <w:sz w:val="18"/>
              </w:rPr>
              <w:t>587</w:t>
            </w:r>
          </w:p>
        </w:tc>
        <w:tc>
          <w:tcPr>
            <w:tcW w:w="1462"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0</w:t>
            </w:r>
          </w:p>
        </w:tc>
        <w:tc>
          <w:tcPr>
            <w:tcW w:w="1711"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0</w:t>
            </w:r>
          </w:p>
        </w:tc>
        <w:tc>
          <w:tcPr>
            <w:tcW w:w="1512" w:type="dxa"/>
            <w:tcBorders>
              <w:top w:val="single" w:sz="4" w:space="0" w:color="000000"/>
              <w:left w:val="single" w:sz="4" w:space="0" w:color="000000"/>
              <w:bottom w:val="single" w:sz="4" w:space="0" w:color="000000"/>
              <w:right w:val="single" w:sz="4" w:space="0" w:color="000000"/>
            </w:tcBorders>
          </w:tcPr>
          <w:p w:rsidR="00FA6205" w:rsidRPr="0057653D" w:rsidRDefault="00FD62F3" w:rsidP="002325B3">
            <w:pPr>
              <w:spacing w:after="0" w:line="240" w:lineRule="auto"/>
              <w:jc w:val="center"/>
              <w:rPr>
                <w:rFonts w:ascii="Times New Roman" w:hAnsi="Times New Roman"/>
                <w:sz w:val="18"/>
              </w:rPr>
            </w:pPr>
            <w:r w:rsidRPr="0057653D">
              <w:rPr>
                <w:rFonts w:ascii="Times New Roman" w:hAnsi="Times New Roman"/>
                <w:sz w:val="18"/>
              </w:rPr>
              <w:t>99,</w:t>
            </w:r>
            <w:r w:rsidR="007767EF">
              <w:rPr>
                <w:rFonts w:ascii="Times New Roman" w:hAnsi="Times New Roman"/>
                <w:sz w:val="18"/>
              </w:rPr>
              <w:t>9</w:t>
            </w:r>
          </w:p>
        </w:tc>
        <w:tc>
          <w:tcPr>
            <w:tcW w:w="1306"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rPr>
                <w:rFonts w:ascii="Times New Roman" w:hAnsi="Times New Roman"/>
                <w:sz w:val="18"/>
              </w:rPr>
            </w:pPr>
            <w:r w:rsidRPr="0057653D">
              <w:rPr>
                <w:rFonts w:ascii="Times New Roman" w:hAnsi="Times New Roman"/>
                <w:sz w:val="18"/>
              </w:rPr>
              <w:t>уголь</w:t>
            </w:r>
          </w:p>
        </w:tc>
      </w:tr>
      <w:tr w:rsidR="00FA6205">
        <w:tc>
          <w:tcPr>
            <w:tcW w:w="472"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rPr>
                <w:rFonts w:ascii="Times New Roman" w:hAnsi="Times New Roman"/>
                <w:sz w:val="18"/>
              </w:rPr>
            </w:pPr>
            <w:r w:rsidRPr="0057653D">
              <w:rPr>
                <w:rFonts w:ascii="Times New Roman" w:hAnsi="Times New Roman"/>
                <w:sz w:val="18"/>
              </w:rPr>
              <w:t>4</w:t>
            </w:r>
          </w:p>
        </w:tc>
        <w:tc>
          <w:tcPr>
            <w:tcW w:w="1384" w:type="dxa"/>
            <w:tcBorders>
              <w:top w:val="single" w:sz="4" w:space="0" w:color="000000"/>
              <w:left w:val="single" w:sz="4" w:space="0" w:color="000000"/>
              <w:bottom w:val="single" w:sz="4" w:space="0" w:color="000000"/>
              <w:right w:val="single" w:sz="4" w:space="0" w:color="000000"/>
            </w:tcBorders>
          </w:tcPr>
          <w:p w:rsidR="00FA6205" w:rsidRPr="0057653D" w:rsidRDefault="00D062F6" w:rsidP="002325B3">
            <w:pPr>
              <w:spacing w:after="0" w:line="240" w:lineRule="auto"/>
              <w:rPr>
                <w:rFonts w:ascii="Times New Roman" w:hAnsi="Times New Roman"/>
                <w:sz w:val="18"/>
              </w:rPr>
            </w:pPr>
            <w:r w:rsidRPr="0057653D">
              <w:rPr>
                <w:rFonts w:ascii="Times New Roman" w:hAnsi="Times New Roman"/>
                <w:sz w:val="18"/>
              </w:rPr>
              <w:t>Щедрый</w:t>
            </w:r>
          </w:p>
        </w:tc>
        <w:tc>
          <w:tcPr>
            <w:tcW w:w="866" w:type="dxa"/>
            <w:tcBorders>
              <w:top w:val="single" w:sz="4" w:space="0" w:color="000000"/>
              <w:left w:val="single" w:sz="4" w:space="0" w:color="000000"/>
              <w:bottom w:val="single" w:sz="4" w:space="0" w:color="000000"/>
              <w:right w:val="single" w:sz="4" w:space="0" w:color="000000"/>
            </w:tcBorders>
          </w:tcPr>
          <w:p w:rsidR="00FA6205" w:rsidRPr="0057653D" w:rsidRDefault="00D062F6" w:rsidP="002325B3">
            <w:pPr>
              <w:spacing w:after="0" w:line="240" w:lineRule="auto"/>
              <w:rPr>
                <w:rFonts w:ascii="Times New Roman" w:hAnsi="Times New Roman"/>
                <w:sz w:val="18"/>
              </w:rPr>
            </w:pPr>
            <w:r w:rsidRPr="0057653D">
              <w:rPr>
                <w:rFonts w:ascii="Times New Roman" w:hAnsi="Times New Roman"/>
                <w:sz w:val="18"/>
              </w:rPr>
              <w:t>поселок</w:t>
            </w:r>
          </w:p>
        </w:tc>
        <w:tc>
          <w:tcPr>
            <w:tcW w:w="862" w:type="dxa"/>
            <w:tcBorders>
              <w:top w:val="single" w:sz="4" w:space="0" w:color="000000"/>
              <w:left w:val="single" w:sz="4" w:space="0" w:color="000000"/>
              <w:bottom w:val="single" w:sz="4" w:space="0" w:color="000000"/>
              <w:right w:val="single" w:sz="4" w:space="0" w:color="000000"/>
            </w:tcBorders>
          </w:tcPr>
          <w:p w:rsidR="00FA6205" w:rsidRPr="0057653D" w:rsidRDefault="0057653D" w:rsidP="002325B3">
            <w:pPr>
              <w:spacing w:after="0" w:line="240" w:lineRule="auto"/>
              <w:jc w:val="center"/>
              <w:rPr>
                <w:rFonts w:ascii="Times New Roman" w:hAnsi="Times New Roman"/>
                <w:sz w:val="18"/>
              </w:rPr>
            </w:pPr>
            <w:r w:rsidRPr="0057653D">
              <w:rPr>
                <w:rFonts w:ascii="Times New Roman" w:hAnsi="Times New Roman"/>
                <w:sz w:val="18"/>
              </w:rPr>
              <w:t>70</w:t>
            </w:r>
          </w:p>
        </w:tc>
        <w:tc>
          <w:tcPr>
            <w:tcW w:w="1462"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0</w:t>
            </w:r>
          </w:p>
        </w:tc>
        <w:tc>
          <w:tcPr>
            <w:tcW w:w="1711"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jc w:val="center"/>
              <w:rPr>
                <w:rFonts w:ascii="Times New Roman" w:hAnsi="Times New Roman"/>
                <w:sz w:val="18"/>
              </w:rPr>
            </w:pPr>
            <w:r w:rsidRPr="0057653D">
              <w:rPr>
                <w:rFonts w:ascii="Times New Roman" w:hAnsi="Times New Roman"/>
                <w:sz w:val="18"/>
              </w:rPr>
              <w:t>0</w:t>
            </w:r>
          </w:p>
        </w:tc>
        <w:tc>
          <w:tcPr>
            <w:tcW w:w="1512" w:type="dxa"/>
            <w:tcBorders>
              <w:top w:val="single" w:sz="4" w:space="0" w:color="000000"/>
              <w:left w:val="single" w:sz="4" w:space="0" w:color="000000"/>
              <w:bottom w:val="single" w:sz="4" w:space="0" w:color="000000"/>
              <w:right w:val="single" w:sz="4" w:space="0" w:color="000000"/>
            </w:tcBorders>
          </w:tcPr>
          <w:p w:rsidR="00FA6205" w:rsidRPr="0057653D" w:rsidRDefault="00FD62F3" w:rsidP="002325B3">
            <w:pPr>
              <w:spacing w:after="0" w:line="240" w:lineRule="auto"/>
              <w:jc w:val="center"/>
              <w:rPr>
                <w:rFonts w:ascii="Times New Roman" w:hAnsi="Times New Roman"/>
                <w:sz w:val="18"/>
              </w:rPr>
            </w:pPr>
            <w:r w:rsidRPr="0057653D">
              <w:rPr>
                <w:rFonts w:ascii="Times New Roman" w:hAnsi="Times New Roman"/>
                <w:sz w:val="18"/>
              </w:rPr>
              <w:t>99,</w:t>
            </w:r>
            <w:r w:rsidR="007767EF">
              <w:rPr>
                <w:rFonts w:ascii="Times New Roman" w:hAnsi="Times New Roman"/>
                <w:sz w:val="18"/>
              </w:rPr>
              <w:t>9</w:t>
            </w:r>
          </w:p>
        </w:tc>
        <w:tc>
          <w:tcPr>
            <w:tcW w:w="1306" w:type="dxa"/>
            <w:tcBorders>
              <w:top w:val="single" w:sz="4" w:space="0" w:color="000000"/>
              <w:left w:val="single" w:sz="4" w:space="0" w:color="000000"/>
              <w:bottom w:val="single" w:sz="4" w:space="0" w:color="000000"/>
              <w:right w:val="single" w:sz="4" w:space="0" w:color="000000"/>
            </w:tcBorders>
          </w:tcPr>
          <w:p w:rsidR="00FA6205" w:rsidRPr="0057653D" w:rsidRDefault="00D93E8D" w:rsidP="002325B3">
            <w:pPr>
              <w:spacing w:after="0" w:line="240" w:lineRule="auto"/>
              <w:rPr>
                <w:rFonts w:ascii="Times New Roman" w:hAnsi="Times New Roman"/>
                <w:sz w:val="18"/>
              </w:rPr>
            </w:pPr>
            <w:r w:rsidRPr="0057653D">
              <w:rPr>
                <w:rFonts w:ascii="Times New Roman" w:hAnsi="Times New Roman"/>
                <w:sz w:val="18"/>
              </w:rPr>
              <w:t>уголь</w:t>
            </w:r>
          </w:p>
        </w:tc>
      </w:tr>
    </w:tbl>
    <w:p w:rsidR="00FA6205" w:rsidRDefault="00FA6205" w:rsidP="002325B3">
      <w:pPr>
        <w:spacing w:after="0" w:line="240" w:lineRule="auto"/>
        <w:rPr>
          <w:rFonts w:ascii="Times New Roman" w:hAnsi="Times New Roman"/>
          <w:sz w:val="20"/>
        </w:rPr>
      </w:pPr>
      <w:bookmarkStart w:id="8" w:name="page29"/>
      <w:bookmarkEnd w:id="8"/>
    </w:p>
    <w:p w:rsidR="00FA6205" w:rsidRPr="00D062F6" w:rsidRDefault="00D93E8D" w:rsidP="002325B3">
      <w:pPr>
        <w:spacing w:after="0" w:line="240" w:lineRule="auto"/>
        <w:jc w:val="center"/>
        <w:rPr>
          <w:rFonts w:ascii="Times New Roman" w:hAnsi="Times New Roman"/>
          <w:b/>
          <w:sz w:val="28"/>
          <w:szCs w:val="28"/>
        </w:rPr>
      </w:pPr>
      <w:r w:rsidRPr="00D062F6">
        <w:rPr>
          <w:rFonts w:ascii="Times New Roman" w:hAnsi="Times New Roman"/>
          <w:b/>
          <w:sz w:val="28"/>
          <w:szCs w:val="28"/>
        </w:rPr>
        <w:t xml:space="preserve">1.2.1. Установленная и располагаемая мощность </w:t>
      </w:r>
      <w:proofErr w:type="spellStart"/>
      <w:r w:rsidRPr="00D062F6">
        <w:rPr>
          <w:rFonts w:ascii="Times New Roman" w:hAnsi="Times New Roman"/>
          <w:b/>
          <w:sz w:val="28"/>
          <w:szCs w:val="28"/>
        </w:rPr>
        <w:t>энергоисточников</w:t>
      </w:r>
      <w:proofErr w:type="spellEnd"/>
    </w:p>
    <w:p w:rsidR="00FA6205" w:rsidRPr="00D062F6" w:rsidRDefault="00D93E8D" w:rsidP="002325B3">
      <w:pPr>
        <w:spacing w:after="0" w:line="240" w:lineRule="auto"/>
        <w:ind w:firstLine="720"/>
        <w:jc w:val="both"/>
        <w:rPr>
          <w:rFonts w:ascii="Times New Roman" w:hAnsi="Times New Roman"/>
          <w:sz w:val="28"/>
          <w:szCs w:val="28"/>
        </w:rPr>
      </w:pPr>
      <w:r w:rsidRPr="00D062F6">
        <w:rPr>
          <w:rFonts w:ascii="Times New Roman" w:hAnsi="Times New Roman"/>
          <w:sz w:val="28"/>
          <w:szCs w:val="28"/>
        </w:rPr>
        <w:t xml:space="preserve">Централизованное теплоснабжение в </w:t>
      </w:r>
      <w:r w:rsidR="00D062F6">
        <w:rPr>
          <w:rFonts w:ascii="Times New Roman" w:hAnsi="Times New Roman"/>
          <w:sz w:val="28"/>
          <w:szCs w:val="28"/>
        </w:rPr>
        <w:t>Недвиговском</w:t>
      </w:r>
      <w:r w:rsidRPr="00D062F6">
        <w:rPr>
          <w:rFonts w:ascii="Times New Roman" w:hAnsi="Times New Roman"/>
          <w:sz w:val="28"/>
          <w:szCs w:val="28"/>
        </w:rPr>
        <w:t xml:space="preserve"> сельском поселении</w:t>
      </w:r>
      <w:r w:rsidR="00FD62F3" w:rsidRPr="00D062F6">
        <w:rPr>
          <w:rFonts w:ascii="Times New Roman" w:hAnsi="Times New Roman"/>
          <w:sz w:val="28"/>
          <w:szCs w:val="28"/>
        </w:rPr>
        <w:t xml:space="preserve"> </w:t>
      </w:r>
      <w:r w:rsidRPr="00D062F6">
        <w:rPr>
          <w:rFonts w:ascii="Times New Roman" w:hAnsi="Times New Roman"/>
          <w:sz w:val="28"/>
          <w:szCs w:val="28"/>
        </w:rPr>
        <w:t xml:space="preserve">отсутствует. В </w:t>
      </w:r>
      <w:proofErr w:type="gramStart"/>
      <w:r w:rsidRPr="00D062F6">
        <w:rPr>
          <w:rFonts w:ascii="Times New Roman" w:hAnsi="Times New Roman"/>
          <w:sz w:val="28"/>
          <w:szCs w:val="28"/>
        </w:rPr>
        <w:t>населенных  пунктах</w:t>
      </w:r>
      <w:proofErr w:type="gramEnd"/>
      <w:r w:rsidRPr="00D062F6">
        <w:rPr>
          <w:rFonts w:ascii="Times New Roman" w:hAnsi="Times New Roman"/>
          <w:sz w:val="28"/>
          <w:szCs w:val="28"/>
        </w:rPr>
        <w:t xml:space="preserve">  сельского  поселения  при  административных,</w:t>
      </w:r>
      <w:r w:rsidR="00FD62F3" w:rsidRPr="00D062F6">
        <w:rPr>
          <w:rFonts w:ascii="Times New Roman" w:hAnsi="Times New Roman"/>
          <w:sz w:val="28"/>
          <w:szCs w:val="28"/>
        </w:rPr>
        <w:t xml:space="preserve"> </w:t>
      </w:r>
      <w:r w:rsidRPr="00D062F6">
        <w:rPr>
          <w:rFonts w:ascii="Times New Roman" w:hAnsi="Times New Roman"/>
          <w:sz w:val="28"/>
          <w:szCs w:val="28"/>
        </w:rPr>
        <w:t xml:space="preserve">социально-культурных  объектах  и  в  жилом  секторе  установлены  индивидуальные источники  тепла  (котлы),  имеются  индивидуальные  источники  теплоты  (ИИТ), работающих  на  природном  газе.  </w:t>
      </w:r>
      <w:proofErr w:type="gramStart"/>
      <w:r w:rsidRPr="00D062F6">
        <w:rPr>
          <w:rFonts w:ascii="Times New Roman" w:hAnsi="Times New Roman"/>
          <w:sz w:val="28"/>
          <w:szCs w:val="28"/>
        </w:rPr>
        <w:t>Эти  источники</w:t>
      </w:r>
      <w:proofErr w:type="gramEnd"/>
      <w:r w:rsidRPr="00D062F6">
        <w:rPr>
          <w:rFonts w:ascii="Times New Roman" w:hAnsi="Times New Roman"/>
          <w:sz w:val="28"/>
          <w:szCs w:val="28"/>
        </w:rPr>
        <w:t xml:space="preserve">  выполняются  в  виде  наземной контейнерной  котельной  модульного  типа.  </w:t>
      </w:r>
      <w:proofErr w:type="gramStart"/>
      <w:r w:rsidRPr="00D062F6">
        <w:rPr>
          <w:rFonts w:ascii="Times New Roman" w:hAnsi="Times New Roman"/>
          <w:sz w:val="28"/>
          <w:szCs w:val="28"/>
        </w:rPr>
        <w:t>Децентрализованное  теплоснабжение</w:t>
      </w:r>
      <w:proofErr w:type="gramEnd"/>
      <w:r w:rsidRPr="00D062F6">
        <w:rPr>
          <w:rFonts w:ascii="Times New Roman" w:hAnsi="Times New Roman"/>
          <w:sz w:val="28"/>
          <w:szCs w:val="28"/>
        </w:rPr>
        <w:t xml:space="preserve">  на основе ИИТ обеспечивает расход топлива, на 10% меньший, чем при централизованном теплоснабжении от котельных за счет исключения потерь в тепловых сетях.</w:t>
      </w:r>
    </w:p>
    <w:p w:rsidR="00FA6205" w:rsidRPr="00D062F6" w:rsidRDefault="00D93E8D" w:rsidP="002325B3">
      <w:pPr>
        <w:spacing w:after="0" w:line="240" w:lineRule="auto"/>
        <w:ind w:firstLine="720"/>
        <w:jc w:val="both"/>
        <w:rPr>
          <w:rFonts w:ascii="Times New Roman" w:hAnsi="Times New Roman"/>
          <w:sz w:val="28"/>
          <w:szCs w:val="28"/>
        </w:rPr>
      </w:pPr>
      <w:r w:rsidRPr="00D062F6">
        <w:rPr>
          <w:rFonts w:ascii="Times New Roman" w:hAnsi="Times New Roman"/>
          <w:sz w:val="28"/>
          <w:szCs w:val="28"/>
        </w:rPr>
        <w:t xml:space="preserve">Энергетические </w:t>
      </w:r>
      <w:proofErr w:type="gramStart"/>
      <w:r w:rsidRPr="00D062F6">
        <w:rPr>
          <w:rFonts w:ascii="Times New Roman" w:hAnsi="Times New Roman"/>
          <w:sz w:val="28"/>
          <w:szCs w:val="28"/>
        </w:rPr>
        <w:t>источники  тепловой</w:t>
      </w:r>
      <w:proofErr w:type="gramEnd"/>
      <w:r w:rsidRPr="00D062F6">
        <w:rPr>
          <w:rFonts w:ascii="Times New Roman" w:hAnsi="Times New Roman"/>
          <w:sz w:val="28"/>
          <w:szCs w:val="28"/>
        </w:rPr>
        <w:t xml:space="preserve"> и электрической мощности  комбинированной</w:t>
      </w:r>
      <w:r w:rsidR="00FD62F3" w:rsidRPr="00D062F6">
        <w:rPr>
          <w:rFonts w:ascii="Times New Roman" w:hAnsi="Times New Roman"/>
          <w:sz w:val="28"/>
          <w:szCs w:val="28"/>
        </w:rPr>
        <w:t xml:space="preserve"> </w:t>
      </w:r>
      <w:r w:rsidRPr="00D062F6">
        <w:rPr>
          <w:rFonts w:ascii="Times New Roman" w:hAnsi="Times New Roman"/>
          <w:sz w:val="28"/>
          <w:szCs w:val="28"/>
        </w:rPr>
        <w:t>выработки, а также источники выработки и отпуска тепловой  энергии  потребителям (населению)  на  территории муниципального образования «</w:t>
      </w:r>
      <w:r w:rsidR="00D062F6">
        <w:rPr>
          <w:rFonts w:ascii="Times New Roman" w:hAnsi="Times New Roman"/>
          <w:sz w:val="28"/>
          <w:szCs w:val="28"/>
        </w:rPr>
        <w:t>Недвиговское</w:t>
      </w:r>
      <w:r w:rsidRPr="00D062F6">
        <w:rPr>
          <w:rFonts w:ascii="Times New Roman" w:hAnsi="Times New Roman"/>
          <w:sz w:val="28"/>
          <w:szCs w:val="28"/>
        </w:rPr>
        <w:t xml:space="preserve"> сельское</w:t>
      </w:r>
      <w:r w:rsidR="00FD62F3" w:rsidRPr="00D062F6">
        <w:rPr>
          <w:rFonts w:ascii="Times New Roman" w:hAnsi="Times New Roman"/>
          <w:sz w:val="28"/>
          <w:szCs w:val="28"/>
        </w:rPr>
        <w:t xml:space="preserve"> </w:t>
      </w:r>
      <w:r w:rsidRPr="00D062F6">
        <w:rPr>
          <w:rFonts w:ascii="Times New Roman" w:hAnsi="Times New Roman"/>
          <w:sz w:val="28"/>
          <w:szCs w:val="28"/>
        </w:rPr>
        <w:t>поселение» отсутствуют. Данные об установленной тепловой мощности, ограничениях тепловой мощности,</w:t>
      </w:r>
      <w:r w:rsidR="00FD62F3" w:rsidRPr="00D062F6">
        <w:rPr>
          <w:rFonts w:ascii="Times New Roman" w:hAnsi="Times New Roman"/>
          <w:sz w:val="28"/>
          <w:szCs w:val="28"/>
        </w:rPr>
        <w:t xml:space="preserve"> </w:t>
      </w:r>
      <w:proofErr w:type="gramStart"/>
      <w:r w:rsidRPr="00D062F6">
        <w:rPr>
          <w:rFonts w:ascii="Times New Roman" w:hAnsi="Times New Roman"/>
          <w:sz w:val="28"/>
          <w:szCs w:val="28"/>
        </w:rPr>
        <w:t>располагаемой  тепловой</w:t>
      </w:r>
      <w:proofErr w:type="gramEnd"/>
      <w:r w:rsidRPr="00D062F6">
        <w:rPr>
          <w:rFonts w:ascii="Times New Roman" w:hAnsi="Times New Roman"/>
          <w:sz w:val="28"/>
          <w:szCs w:val="28"/>
        </w:rPr>
        <w:t xml:space="preserve">  мощности,  величине потребления  тепловой  мощности  на</w:t>
      </w:r>
      <w:r w:rsidR="00FD62F3" w:rsidRPr="00D062F6">
        <w:rPr>
          <w:rFonts w:ascii="Times New Roman" w:hAnsi="Times New Roman"/>
          <w:sz w:val="28"/>
          <w:szCs w:val="28"/>
        </w:rPr>
        <w:t xml:space="preserve"> </w:t>
      </w:r>
      <w:r w:rsidRPr="00D062F6">
        <w:rPr>
          <w:rFonts w:ascii="Times New Roman" w:hAnsi="Times New Roman"/>
          <w:sz w:val="28"/>
          <w:szCs w:val="28"/>
        </w:rPr>
        <w:t>собственные  нужды  и  значении  тепловой  мощности  нетто  на 2026  год  на  территории населенных пунктов  муниципального образования «</w:t>
      </w:r>
      <w:r w:rsidR="00D062F6">
        <w:rPr>
          <w:rFonts w:ascii="Times New Roman" w:hAnsi="Times New Roman"/>
          <w:sz w:val="28"/>
          <w:szCs w:val="28"/>
        </w:rPr>
        <w:t>Недвиговское</w:t>
      </w:r>
      <w:r w:rsidRPr="00D062F6">
        <w:rPr>
          <w:rFonts w:ascii="Times New Roman" w:hAnsi="Times New Roman"/>
          <w:sz w:val="28"/>
          <w:szCs w:val="28"/>
        </w:rPr>
        <w:t xml:space="preserve"> сельское поселение»</w:t>
      </w:r>
      <w:r w:rsidR="00FD62F3" w:rsidRPr="00D062F6">
        <w:rPr>
          <w:rFonts w:ascii="Times New Roman" w:hAnsi="Times New Roman"/>
          <w:sz w:val="28"/>
          <w:szCs w:val="28"/>
        </w:rPr>
        <w:t xml:space="preserve"> </w:t>
      </w:r>
      <w:r w:rsidRPr="00D062F6">
        <w:rPr>
          <w:rFonts w:ascii="Times New Roman" w:hAnsi="Times New Roman"/>
          <w:sz w:val="28"/>
          <w:szCs w:val="28"/>
        </w:rPr>
        <w:t>отсутствуют.</w:t>
      </w:r>
    </w:p>
    <w:p w:rsidR="00EA10AD" w:rsidRDefault="00EA10AD" w:rsidP="002325B3">
      <w:pPr>
        <w:spacing w:after="0" w:line="240" w:lineRule="auto"/>
        <w:ind w:firstLine="720"/>
        <w:jc w:val="both"/>
        <w:rPr>
          <w:rFonts w:ascii="Times New Roman" w:hAnsi="Times New Roman"/>
          <w:sz w:val="28"/>
          <w:szCs w:val="28"/>
        </w:rPr>
      </w:pPr>
    </w:p>
    <w:p w:rsidR="00FA6205" w:rsidRPr="00D062F6" w:rsidRDefault="00D93E8D" w:rsidP="002325B3">
      <w:pPr>
        <w:spacing w:after="0" w:line="240" w:lineRule="auto"/>
        <w:ind w:firstLine="720"/>
        <w:jc w:val="both"/>
        <w:rPr>
          <w:rFonts w:ascii="Times New Roman" w:hAnsi="Times New Roman"/>
          <w:sz w:val="28"/>
          <w:szCs w:val="28"/>
        </w:rPr>
      </w:pPr>
      <w:r w:rsidRPr="00D062F6">
        <w:rPr>
          <w:rFonts w:ascii="Times New Roman" w:hAnsi="Times New Roman"/>
          <w:sz w:val="28"/>
          <w:szCs w:val="28"/>
        </w:rPr>
        <w:t xml:space="preserve">Объекты социального значения потребляют </w:t>
      </w:r>
      <w:proofErr w:type="gramStart"/>
      <w:r w:rsidRPr="00D062F6">
        <w:rPr>
          <w:rFonts w:ascii="Times New Roman" w:hAnsi="Times New Roman"/>
          <w:sz w:val="28"/>
          <w:szCs w:val="28"/>
        </w:rPr>
        <w:t>тепловую  энергию</w:t>
      </w:r>
      <w:proofErr w:type="gramEnd"/>
      <w:r w:rsidRPr="00D062F6">
        <w:rPr>
          <w:rFonts w:ascii="Times New Roman" w:hAnsi="Times New Roman"/>
          <w:sz w:val="28"/>
          <w:szCs w:val="28"/>
        </w:rPr>
        <w:t>. Сведения о</w:t>
      </w:r>
      <w:r w:rsidR="00FD62F3" w:rsidRPr="00D062F6">
        <w:rPr>
          <w:rFonts w:ascii="Times New Roman" w:hAnsi="Times New Roman"/>
          <w:sz w:val="28"/>
          <w:szCs w:val="28"/>
        </w:rPr>
        <w:t xml:space="preserve"> котельном </w:t>
      </w:r>
      <w:r w:rsidRPr="00D062F6">
        <w:rPr>
          <w:rFonts w:ascii="Times New Roman" w:hAnsi="Times New Roman"/>
          <w:sz w:val="28"/>
          <w:szCs w:val="28"/>
        </w:rPr>
        <w:t>оборудовании, установленном на территории местоположения социальных объектов указаны в таблице 1.2.1.1.</w:t>
      </w:r>
    </w:p>
    <w:p w:rsidR="00FA6205" w:rsidRDefault="00D93E8D" w:rsidP="002325B3">
      <w:pPr>
        <w:spacing w:after="0" w:line="240" w:lineRule="auto"/>
        <w:rPr>
          <w:rFonts w:ascii="Times New Roman" w:hAnsi="Times New Roman"/>
          <w:b/>
        </w:rPr>
      </w:pPr>
      <w:r>
        <w:rPr>
          <w:rFonts w:ascii="Times New Roman" w:hAnsi="Times New Roman"/>
          <w:b/>
        </w:rPr>
        <w:t>Таблица 1.2.1.1</w:t>
      </w:r>
    </w:p>
    <w:tbl>
      <w:tblPr>
        <w:tblStyle w:val="af1"/>
        <w:tblW w:w="0" w:type="auto"/>
        <w:tblLook w:val="04A0" w:firstRow="1" w:lastRow="0" w:firstColumn="1" w:lastColumn="0" w:noHBand="0" w:noVBand="1"/>
      </w:tblPr>
      <w:tblGrid>
        <w:gridCol w:w="1710"/>
        <w:gridCol w:w="1290"/>
        <w:gridCol w:w="1287"/>
        <w:gridCol w:w="1992"/>
        <w:gridCol w:w="1487"/>
        <w:gridCol w:w="1536"/>
      </w:tblGrid>
      <w:tr w:rsidR="00F16690" w:rsidTr="0033317B">
        <w:tc>
          <w:tcPr>
            <w:tcW w:w="1961" w:type="dxa"/>
          </w:tcPr>
          <w:p w:rsidR="00CE6D0A" w:rsidRPr="00CE6D0A" w:rsidRDefault="00CE6D0A" w:rsidP="002325B3">
            <w:pPr>
              <w:spacing w:after="0" w:line="240" w:lineRule="auto"/>
              <w:jc w:val="center"/>
              <w:rPr>
                <w:rFonts w:ascii="Times New Roman" w:hAnsi="Times New Roman"/>
                <w:sz w:val="20"/>
              </w:rPr>
            </w:pPr>
            <w:r>
              <w:rPr>
                <w:rFonts w:ascii="Times New Roman" w:hAnsi="Times New Roman"/>
                <w:sz w:val="20"/>
              </w:rPr>
              <w:t>Наимен</w:t>
            </w:r>
            <w:r w:rsidRPr="00CE6D0A">
              <w:rPr>
                <w:rFonts w:ascii="Times New Roman" w:hAnsi="Times New Roman"/>
                <w:sz w:val="20"/>
              </w:rPr>
              <w:t xml:space="preserve">ование </w:t>
            </w:r>
            <w:proofErr w:type="spellStart"/>
            <w:r w:rsidRPr="00CE6D0A">
              <w:rPr>
                <w:rFonts w:ascii="Times New Roman" w:hAnsi="Times New Roman"/>
                <w:sz w:val="20"/>
              </w:rPr>
              <w:t>объкта</w:t>
            </w:r>
            <w:proofErr w:type="spellEnd"/>
          </w:p>
        </w:tc>
        <w:tc>
          <w:tcPr>
            <w:tcW w:w="1504" w:type="dxa"/>
          </w:tcPr>
          <w:p w:rsidR="00CE6D0A" w:rsidRPr="00CE6D0A" w:rsidRDefault="00CE6D0A" w:rsidP="002325B3">
            <w:pPr>
              <w:spacing w:after="0" w:line="240" w:lineRule="auto"/>
              <w:jc w:val="center"/>
              <w:rPr>
                <w:rFonts w:ascii="Times New Roman" w:hAnsi="Times New Roman"/>
                <w:sz w:val="20"/>
              </w:rPr>
            </w:pPr>
            <w:r w:rsidRPr="00CE6D0A">
              <w:rPr>
                <w:rFonts w:ascii="Times New Roman" w:hAnsi="Times New Roman"/>
                <w:sz w:val="20"/>
              </w:rPr>
              <w:t xml:space="preserve">количество котлов, </w:t>
            </w:r>
            <w:proofErr w:type="spellStart"/>
            <w:r w:rsidRPr="00CE6D0A">
              <w:rPr>
                <w:rFonts w:ascii="Times New Roman" w:hAnsi="Times New Roman"/>
                <w:sz w:val="20"/>
              </w:rPr>
              <w:t>шт</w:t>
            </w:r>
            <w:proofErr w:type="spellEnd"/>
          </w:p>
        </w:tc>
        <w:tc>
          <w:tcPr>
            <w:tcW w:w="1370" w:type="dxa"/>
          </w:tcPr>
          <w:p w:rsidR="00CE6D0A" w:rsidRPr="00CE6D0A" w:rsidRDefault="00CE6D0A" w:rsidP="002325B3">
            <w:pPr>
              <w:spacing w:after="0" w:line="240" w:lineRule="auto"/>
              <w:jc w:val="center"/>
              <w:rPr>
                <w:rFonts w:ascii="Times New Roman" w:hAnsi="Times New Roman"/>
                <w:sz w:val="20"/>
              </w:rPr>
            </w:pPr>
            <w:r w:rsidRPr="00CE6D0A">
              <w:rPr>
                <w:rFonts w:ascii="Times New Roman" w:hAnsi="Times New Roman"/>
                <w:sz w:val="20"/>
              </w:rPr>
              <w:t>Тип котла</w:t>
            </w:r>
          </w:p>
        </w:tc>
        <w:tc>
          <w:tcPr>
            <w:tcW w:w="1992" w:type="dxa"/>
          </w:tcPr>
          <w:p w:rsidR="00CE6D0A" w:rsidRPr="00CE6D0A" w:rsidRDefault="00CE6D0A" w:rsidP="002325B3">
            <w:pPr>
              <w:spacing w:after="0" w:line="240" w:lineRule="auto"/>
              <w:jc w:val="center"/>
              <w:rPr>
                <w:rFonts w:ascii="Times New Roman" w:hAnsi="Times New Roman"/>
                <w:sz w:val="20"/>
              </w:rPr>
            </w:pPr>
            <w:r w:rsidRPr="00CE6D0A">
              <w:rPr>
                <w:rFonts w:ascii="Times New Roman" w:hAnsi="Times New Roman"/>
                <w:sz w:val="20"/>
              </w:rPr>
              <w:t>Производительность (</w:t>
            </w:r>
            <w:r w:rsidR="00F16690">
              <w:rPr>
                <w:rFonts w:ascii="Times New Roman" w:hAnsi="Times New Roman"/>
                <w:sz w:val="20"/>
              </w:rPr>
              <w:t>кВт</w:t>
            </w:r>
            <w:r w:rsidRPr="00CE6D0A">
              <w:rPr>
                <w:rFonts w:ascii="Times New Roman" w:hAnsi="Times New Roman"/>
                <w:sz w:val="20"/>
              </w:rPr>
              <w:t>/ч)</w:t>
            </w:r>
          </w:p>
        </w:tc>
        <w:tc>
          <w:tcPr>
            <w:tcW w:w="1596" w:type="dxa"/>
          </w:tcPr>
          <w:p w:rsidR="00CE6D0A" w:rsidRPr="00CE6D0A" w:rsidRDefault="00CE6D0A" w:rsidP="002325B3">
            <w:pPr>
              <w:spacing w:after="0" w:line="240" w:lineRule="auto"/>
              <w:jc w:val="center"/>
              <w:rPr>
                <w:rFonts w:ascii="Times New Roman" w:hAnsi="Times New Roman"/>
                <w:sz w:val="20"/>
              </w:rPr>
            </w:pPr>
            <w:r w:rsidRPr="00CE6D0A">
              <w:rPr>
                <w:rFonts w:ascii="Times New Roman" w:hAnsi="Times New Roman"/>
                <w:sz w:val="20"/>
              </w:rPr>
              <w:t xml:space="preserve">Количество потребителей, </w:t>
            </w:r>
            <w:proofErr w:type="spellStart"/>
            <w:r w:rsidRPr="00CE6D0A">
              <w:rPr>
                <w:rFonts w:ascii="Times New Roman" w:hAnsi="Times New Roman"/>
                <w:sz w:val="20"/>
              </w:rPr>
              <w:t>шт</w:t>
            </w:r>
            <w:proofErr w:type="spellEnd"/>
          </w:p>
        </w:tc>
        <w:tc>
          <w:tcPr>
            <w:tcW w:w="1619" w:type="dxa"/>
          </w:tcPr>
          <w:p w:rsidR="00CE6D0A" w:rsidRPr="00CE6D0A" w:rsidRDefault="00CE6D0A" w:rsidP="002325B3">
            <w:pPr>
              <w:spacing w:after="0" w:line="240" w:lineRule="auto"/>
              <w:jc w:val="center"/>
              <w:rPr>
                <w:rFonts w:ascii="Times New Roman" w:hAnsi="Times New Roman"/>
                <w:sz w:val="20"/>
              </w:rPr>
            </w:pPr>
            <w:r w:rsidRPr="00CE6D0A">
              <w:rPr>
                <w:rFonts w:ascii="Times New Roman" w:hAnsi="Times New Roman"/>
                <w:sz w:val="20"/>
              </w:rPr>
              <w:t>Подключенная нагрузка (Гкал/ч)</w:t>
            </w:r>
          </w:p>
        </w:tc>
      </w:tr>
      <w:tr w:rsidR="00EA10AD" w:rsidTr="0033317B">
        <w:tc>
          <w:tcPr>
            <w:tcW w:w="1961" w:type="dxa"/>
          </w:tcPr>
          <w:p w:rsidR="00EA10AD" w:rsidRPr="00CE6D0A" w:rsidRDefault="00EA10AD" w:rsidP="002325B3">
            <w:pPr>
              <w:spacing w:after="0" w:line="240" w:lineRule="auto"/>
              <w:rPr>
                <w:rFonts w:ascii="Times New Roman" w:hAnsi="Times New Roman"/>
                <w:sz w:val="20"/>
              </w:rPr>
            </w:pPr>
            <w:r>
              <w:rPr>
                <w:rFonts w:ascii="Times New Roman" w:hAnsi="Times New Roman"/>
                <w:sz w:val="20"/>
              </w:rPr>
              <w:t xml:space="preserve">Администрация Недвиговского сельского </w:t>
            </w:r>
            <w:proofErr w:type="spellStart"/>
            <w:r>
              <w:rPr>
                <w:rFonts w:ascii="Times New Roman" w:hAnsi="Times New Roman"/>
                <w:sz w:val="20"/>
              </w:rPr>
              <w:t>поскления</w:t>
            </w:r>
            <w:proofErr w:type="spellEnd"/>
          </w:p>
        </w:tc>
        <w:tc>
          <w:tcPr>
            <w:tcW w:w="1504" w:type="dxa"/>
          </w:tcPr>
          <w:p w:rsidR="00EA10AD" w:rsidRPr="00F16690" w:rsidRDefault="00EA10AD" w:rsidP="002325B3">
            <w:pPr>
              <w:spacing w:after="0" w:line="240" w:lineRule="auto"/>
              <w:rPr>
                <w:rFonts w:ascii="Times New Roman" w:hAnsi="Times New Roman"/>
                <w:sz w:val="20"/>
              </w:rPr>
            </w:pPr>
            <w:r>
              <w:rPr>
                <w:rFonts w:ascii="Times New Roman" w:hAnsi="Times New Roman"/>
                <w:sz w:val="20"/>
              </w:rPr>
              <w:t>1</w:t>
            </w:r>
          </w:p>
        </w:tc>
        <w:tc>
          <w:tcPr>
            <w:tcW w:w="1370" w:type="dxa"/>
          </w:tcPr>
          <w:p w:rsidR="00EA10AD" w:rsidRPr="0033317B" w:rsidRDefault="0033317B" w:rsidP="002325B3">
            <w:pPr>
              <w:spacing w:after="0" w:line="240" w:lineRule="auto"/>
              <w:rPr>
                <w:rFonts w:ascii="Times New Roman" w:hAnsi="Times New Roman"/>
                <w:sz w:val="20"/>
                <w:lang w:val="en-US"/>
              </w:rPr>
            </w:pPr>
            <w:proofErr w:type="spellStart"/>
            <w:r>
              <w:rPr>
                <w:rFonts w:ascii="Times New Roman" w:hAnsi="Times New Roman"/>
                <w:sz w:val="20"/>
                <w:lang w:val="en-US"/>
              </w:rPr>
              <w:t>Baxi</w:t>
            </w:r>
            <w:proofErr w:type="spellEnd"/>
            <w:r>
              <w:rPr>
                <w:rFonts w:ascii="Times New Roman" w:hAnsi="Times New Roman"/>
                <w:sz w:val="20"/>
                <w:lang w:val="en-US"/>
              </w:rPr>
              <w:t xml:space="preserve"> Luna3 240Fi</w:t>
            </w:r>
          </w:p>
        </w:tc>
        <w:tc>
          <w:tcPr>
            <w:tcW w:w="1992" w:type="dxa"/>
          </w:tcPr>
          <w:p w:rsidR="00EA10AD" w:rsidRPr="00F16690" w:rsidRDefault="0033317B" w:rsidP="002325B3">
            <w:pPr>
              <w:spacing w:after="0" w:line="240" w:lineRule="auto"/>
              <w:rPr>
                <w:rFonts w:ascii="Times New Roman" w:hAnsi="Times New Roman"/>
                <w:sz w:val="20"/>
                <w:lang w:val="en-US"/>
              </w:rPr>
            </w:pPr>
            <w:r>
              <w:rPr>
                <w:rFonts w:ascii="Times New Roman" w:hAnsi="Times New Roman"/>
                <w:sz w:val="20"/>
                <w:lang w:val="en-US"/>
              </w:rPr>
              <w:t>26.3</w:t>
            </w:r>
          </w:p>
        </w:tc>
        <w:tc>
          <w:tcPr>
            <w:tcW w:w="1596" w:type="dxa"/>
          </w:tcPr>
          <w:p w:rsidR="00EA10AD" w:rsidRPr="0033317B" w:rsidRDefault="0033317B" w:rsidP="002325B3">
            <w:pPr>
              <w:spacing w:after="0" w:line="240" w:lineRule="auto"/>
              <w:rPr>
                <w:rFonts w:ascii="Times New Roman" w:hAnsi="Times New Roman"/>
                <w:sz w:val="20"/>
                <w:lang w:val="en-US"/>
              </w:rPr>
            </w:pPr>
            <w:r>
              <w:rPr>
                <w:rFonts w:ascii="Times New Roman" w:hAnsi="Times New Roman"/>
                <w:sz w:val="20"/>
                <w:lang w:val="en-US"/>
              </w:rPr>
              <w:t>15</w:t>
            </w:r>
          </w:p>
        </w:tc>
        <w:tc>
          <w:tcPr>
            <w:tcW w:w="1619" w:type="dxa"/>
          </w:tcPr>
          <w:p w:rsidR="00EA10AD" w:rsidRPr="00CE6D0A" w:rsidRDefault="008F47B6" w:rsidP="002325B3">
            <w:pPr>
              <w:spacing w:after="0" w:line="240" w:lineRule="auto"/>
              <w:rPr>
                <w:rFonts w:ascii="Times New Roman" w:hAnsi="Times New Roman"/>
                <w:b/>
                <w:sz w:val="20"/>
              </w:rPr>
            </w:pPr>
            <w:r>
              <w:rPr>
                <w:rFonts w:ascii="Times New Roman" w:hAnsi="Times New Roman"/>
                <w:b/>
                <w:sz w:val="20"/>
              </w:rPr>
              <w:t>0,018</w:t>
            </w:r>
          </w:p>
        </w:tc>
      </w:tr>
      <w:tr w:rsidR="00EA10AD" w:rsidRPr="0033317B" w:rsidTr="0033317B">
        <w:tc>
          <w:tcPr>
            <w:tcW w:w="1961" w:type="dxa"/>
          </w:tcPr>
          <w:p w:rsidR="00EA10AD" w:rsidRPr="00CE6D0A" w:rsidRDefault="00EA10AD" w:rsidP="002325B3">
            <w:pPr>
              <w:spacing w:after="0" w:line="240" w:lineRule="auto"/>
              <w:rPr>
                <w:rFonts w:ascii="Times New Roman" w:hAnsi="Times New Roman"/>
                <w:sz w:val="20"/>
              </w:rPr>
            </w:pPr>
            <w:r>
              <w:rPr>
                <w:rFonts w:ascii="Times New Roman" w:hAnsi="Times New Roman"/>
                <w:sz w:val="20"/>
              </w:rPr>
              <w:t>МКУК «ДК Недвиговского сельского поселения»</w:t>
            </w:r>
          </w:p>
        </w:tc>
        <w:tc>
          <w:tcPr>
            <w:tcW w:w="1504" w:type="dxa"/>
          </w:tcPr>
          <w:p w:rsidR="00EA10AD" w:rsidRPr="00F16690" w:rsidRDefault="00EA10AD" w:rsidP="002325B3">
            <w:pPr>
              <w:spacing w:after="0" w:line="240" w:lineRule="auto"/>
              <w:rPr>
                <w:rFonts w:ascii="Times New Roman" w:hAnsi="Times New Roman"/>
                <w:sz w:val="20"/>
              </w:rPr>
            </w:pPr>
            <w:r>
              <w:rPr>
                <w:rFonts w:ascii="Times New Roman" w:hAnsi="Times New Roman"/>
                <w:sz w:val="20"/>
              </w:rPr>
              <w:t>3</w:t>
            </w:r>
          </w:p>
        </w:tc>
        <w:tc>
          <w:tcPr>
            <w:tcW w:w="1370" w:type="dxa"/>
          </w:tcPr>
          <w:p w:rsidR="00EA10AD" w:rsidRDefault="0033317B" w:rsidP="002325B3">
            <w:pPr>
              <w:spacing w:after="0" w:line="240" w:lineRule="auto"/>
              <w:rPr>
                <w:rFonts w:ascii="Times New Roman" w:hAnsi="Times New Roman"/>
                <w:sz w:val="20"/>
                <w:lang w:val="en-US"/>
              </w:rPr>
            </w:pPr>
            <w:proofErr w:type="spellStart"/>
            <w:r w:rsidRPr="0033317B">
              <w:rPr>
                <w:rFonts w:ascii="Times New Roman" w:hAnsi="Times New Roman"/>
                <w:sz w:val="20"/>
                <w:lang w:val="en-US"/>
              </w:rPr>
              <w:t>Navien</w:t>
            </w:r>
            <w:proofErr w:type="spellEnd"/>
            <w:r w:rsidRPr="0033317B">
              <w:rPr>
                <w:rFonts w:ascii="Times New Roman" w:hAnsi="Times New Roman"/>
                <w:sz w:val="20"/>
                <w:lang w:val="en-US"/>
              </w:rPr>
              <w:t xml:space="preserve"> Deluxe C Coaxial-40K</w:t>
            </w:r>
          </w:p>
          <w:p w:rsidR="0033317B" w:rsidRDefault="0033317B" w:rsidP="002325B3">
            <w:pPr>
              <w:spacing w:after="0" w:line="240" w:lineRule="auto"/>
              <w:rPr>
                <w:rFonts w:ascii="Times New Roman" w:hAnsi="Times New Roman"/>
                <w:sz w:val="20"/>
                <w:lang w:val="en-US"/>
              </w:rPr>
            </w:pPr>
            <w:proofErr w:type="spellStart"/>
            <w:r>
              <w:rPr>
                <w:rFonts w:ascii="Times New Roman" w:hAnsi="Times New Roman"/>
                <w:sz w:val="20"/>
                <w:lang w:val="en-US"/>
              </w:rPr>
              <w:t>Baxi</w:t>
            </w:r>
            <w:proofErr w:type="spellEnd"/>
            <w:r>
              <w:rPr>
                <w:rFonts w:ascii="Times New Roman" w:hAnsi="Times New Roman"/>
                <w:sz w:val="20"/>
                <w:lang w:val="en-US"/>
              </w:rPr>
              <w:t xml:space="preserve"> Luna3 240Fi</w:t>
            </w:r>
          </w:p>
          <w:p w:rsidR="0033317B" w:rsidRPr="00EF42AA" w:rsidRDefault="00EF42AA" w:rsidP="002325B3">
            <w:pPr>
              <w:spacing w:after="0" w:line="240" w:lineRule="auto"/>
              <w:rPr>
                <w:rFonts w:ascii="Times New Roman" w:hAnsi="Times New Roman"/>
                <w:sz w:val="20"/>
              </w:rPr>
            </w:pPr>
            <w:proofErr w:type="spellStart"/>
            <w:r>
              <w:rPr>
                <w:rFonts w:ascii="Times New Roman" w:hAnsi="Times New Roman"/>
                <w:sz w:val="20"/>
              </w:rPr>
              <w:t>Лемакс</w:t>
            </w:r>
            <w:proofErr w:type="spellEnd"/>
            <w:r>
              <w:rPr>
                <w:rFonts w:ascii="Times New Roman" w:hAnsi="Times New Roman"/>
                <w:sz w:val="20"/>
              </w:rPr>
              <w:t xml:space="preserve"> Лидер-40</w:t>
            </w:r>
          </w:p>
          <w:p w:rsidR="0033317B" w:rsidRPr="0033317B" w:rsidRDefault="0033317B" w:rsidP="002325B3">
            <w:pPr>
              <w:spacing w:after="0" w:line="240" w:lineRule="auto"/>
              <w:rPr>
                <w:rFonts w:ascii="Times New Roman" w:hAnsi="Times New Roman"/>
                <w:sz w:val="20"/>
                <w:lang w:val="en-US"/>
              </w:rPr>
            </w:pPr>
          </w:p>
        </w:tc>
        <w:tc>
          <w:tcPr>
            <w:tcW w:w="1992" w:type="dxa"/>
          </w:tcPr>
          <w:p w:rsidR="00EA10AD" w:rsidRDefault="0033317B" w:rsidP="002325B3">
            <w:pPr>
              <w:spacing w:after="0" w:line="240" w:lineRule="auto"/>
              <w:rPr>
                <w:rFonts w:ascii="Times New Roman" w:hAnsi="Times New Roman"/>
                <w:sz w:val="20"/>
                <w:lang w:val="en-US"/>
              </w:rPr>
            </w:pPr>
            <w:r>
              <w:rPr>
                <w:rFonts w:ascii="Times New Roman" w:hAnsi="Times New Roman"/>
                <w:sz w:val="20"/>
                <w:lang w:val="en-US"/>
              </w:rPr>
              <w:t>40</w:t>
            </w:r>
          </w:p>
          <w:p w:rsidR="0033317B" w:rsidRDefault="0033317B" w:rsidP="002325B3">
            <w:pPr>
              <w:spacing w:after="0" w:line="240" w:lineRule="auto"/>
              <w:rPr>
                <w:rFonts w:ascii="Times New Roman" w:hAnsi="Times New Roman"/>
                <w:sz w:val="20"/>
                <w:lang w:val="en-US"/>
              </w:rPr>
            </w:pPr>
          </w:p>
          <w:p w:rsidR="0033317B" w:rsidRDefault="0033317B" w:rsidP="002325B3">
            <w:pPr>
              <w:spacing w:after="0" w:line="240" w:lineRule="auto"/>
              <w:rPr>
                <w:rFonts w:ascii="Times New Roman" w:hAnsi="Times New Roman"/>
                <w:sz w:val="20"/>
                <w:lang w:val="en-US"/>
              </w:rPr>
            </w:pPr>
          </w:p>
          <w:p w:rsidR="0033317B" w:rsidRDefault="0033317B" w:rsidP="002325B3">
            <w:pPr>
              <w:spacing w:after="0" w:line="240" w:lineRule="auto"/>
              <w:rPr>
                <w:rFonts w:ascii="Times New Roman" w:hAnsi="Times New Roman"/>
                <w:sz w:val="20"/>
                <w:lang w:val="en-US"/>
              </w:rPr>
            </w:pPr>
            <w:r>
              <w:rPr>
                <w:rFonts w:ascii="Times New Roman" w:hAnsi="Times New Roman"/>
                <w:sz w:val="20"/>
                <w:lang w:val="en-US"/>
              </w:rPr>
              <w:t>26.3</w:t>
            </w:r>
          </w:p>
          <w:p w:rsidR="00EF42AA" w:rsidRDefault="00EF42AA" w:rsidP="002325B3">
            <w:pPr>
              <w:spacing w:after="0" w:line="240" w:lineRule="auto"/>
              <w:rPr>
                <w:rFonts w:ascii="Times New Roman" w:hAnsi="Times New Roman"/>
                <w:sz w:val="20"/>
                <w:lang w:val="en-US"/>
              </w:rPr>
            </w:pPr>
          </w:p>
          <w:p w:rsidR="00EF42AA" w:rsidRDefault="00EF42AA" w:rsidP="002325B3">
            <w:pPr>
              <w:spacing w:after="0" w:line="240" w:lineRule="auto"/>
              <w:rPr>
                <w:rFonts w:ascii="Times New Roman" w:hAnsi="Times New Roman"/>
                <w:sz w:val="20"/>
                <w:lang w:val="en-US"/>
              </w:rPr>
            </w:pPr>
          </w:p>
          <w:p w:rsidR="00EF42AA" w:rsidRPr="00EF42AA" w:rsidRDefault="00EF42AA" w:rsidP="002325B3">
            <w:pPr>
              <w:spacing w:after="0" w:line="240" w:lineRule="auto"/>
              <w:rPr>
                <w:rFonts w:ascii="Times New Roman" w:hAnsi="Times New Roman"/>
                <w:sz w:val="20"/>
              </w:rPr>
            </w:pPr>
            <w:r>
              <w:rPr>
                <w:rFonts w:ascii="Times New Roman" w:hAnsi="Times New Roman"/>
                <w:sz w:val="20"/>
              </w:rPr>
              <w:t>40</w:t>
            </w:r>
          </w:p>
        </w:tc>
        <w:tc>
          <w:tcPr>
            <w:tcW w:w="1596" w:type="dxa"/>
          </w:tcPr>
          <w:p w:rsidR="00EA10AD" w:rsidRPr="008F47B6" w:rsidRDefault="008F47B6" w:rsidP="002325B3">
            <w:pPr>
              <w:spacing w:after="0" w:line="240" w:lineRule="auto"/>
              <w:rPr>
                <w:rFonts w:ascii="Times New Roman" w:hAnsi="Times New Roman"/>
                <w:sz w:val="20"/>
              </w:rPr>
            </w:pPr>
            <w:r>
              <w:rPr>
                <w:rFonts w:ascii="Times New Roman" w:hAnsi="Times New Roman"/>
                <w:sz w:val="20"/>
              </w:rPr>
              <w:t>150</w:t>
            </w:r>
          </w:p>
        </w:tc>
        <w:tc>
          <w:tcPr>
            <w:tcW w:w="1619" w:type="dxa"/>
          </w:tcPr>
          <w:p w:rsidR="00EA10AD" w:rsidRPr="00405FA3" w:rsidRDefault="00405FA3" w:rsidP="002325B3">
            <w:pPr>
              <w:spacing w:after="0" w:line="240" w:lineRule="auto"/>
              <w:rPr>
                <w:rFonts w:ascii="Times New Roman" w:hAnsi="Times New Roman"/>
                <w:b/>
                <w:sz w:val="20"/>
              </w:rPr>
            </w:pPr>
            <w:r>
              <w:rPr>
                <w:rFonts w:ascii="Times New Roman" w:hAnsi="Times New Roman"/>
                <w:b/>
                <w:sz w:val="20"/>
              </w:rPr>
              <w:t>0,067</w:t>
            </w:r>
          </w:p>
        </w:tc>
      </w:tr>
      <w:tr w:rsidR="00F16690" w:rsidTr="0033317B">
        <w:tc>
          <w:tcPr>
            <w:tcW w:w="1961" w:type="dxa"/>
          </w:tcPr>
          <w:p w:rsidR="00CE6D0A" w:rsidRPr="00CE6D0A" w:rsidRDefault="00CE6D0A" w:rsidP="002325B3">
            <w:pPr>
              <w:spacing w:after="0" w:line="240" w:lineRule="auto"/>
              <w:rPr>
                <w:rFonts w:ascii="Times New Roman" w:hAnsi="Times New Roman"/>
                <w:b/>
                <w:sz w:val="20"/>
              </w:rPr>
            </w:pPr>
            <w:r w:rsidRPr="00CE6D0A">
              <w:rPr>
                <w:rFonts w:ascii="Times New Roman" w:hAnsi="Times New Roman"/>
                <w:sz w:val="20"/>
              </w:rPr>
              <w:t>МБОУ</w:t>
            </w:r>
            <w:r w:rsidR="00EA10AD">
              <w:rPr>
                <w:rFonts w:ascii="Times New Roman" w:hAnsi="Times New Roman"/>
                <w:sz w:val="20"/>
              </w:rPr>
              <w:t xml:space="preserve"> </w:t>
            </w:r>
            <w:r w:rsidRPr="00CE6D0A">
              <w:rPr>
                <w:rFonts w:ascii="Times New Roman" w:hAnsi="Times New Roman"/>
                <w:sz w:val="20"/>
              </w:rPr>
              <w:t>СОШ №</w:t>
            </w:r>
            <w:r w:rsidR="00D74F7D">
              <w:rPr>
                <w:rFonts w:ascii="Times New Roman" w:hAnsi="Times New Roman"/>
                <w:sz w:val="20"/>
              </w:rPr>
              <w:t>1</w:t>
            </w:r>
            <w:r w:rsidR="00EA10AD">
              <w:rPr>
                <w:rFonts w:ascii="Times New Roman" w:hAnsi="Times New Roman"/>
                <w:sz w:val="20"/>
              </w:rPr>
              <w:t>5</w:t>
            </w:r>
          </w:p>
        </w:tc>
        <w:tc>
          <w:tcPr>
            <w:tcW w:w="1504" w:type="dxa"/>
          </w:tcPr>
          <w:p w:rsidR="00CE6D0A" w:rsidRPr="00380210" w:rsidRDefault="00380210" w:rsidP="002325B3">
            <w:pPr>
              <w:spacing w:after="0" w:line="240" w:lineRule="auto"/>
              <w:rPr>
                <w:rFonts w:ascii="Times New Roman" w:hAnsi="Times New Roman"/>
                <w:sz w:val="20"/>
                <w:lang w:val="en-US"/>
              </w:rPr>
            </w:pPr>
            <w:r>
              <w:rPr>
                <w:rFonts w:ascii="Times New Roman" w:hAnsi="Times New Roman"/>
                <w:sz w:val="20"/>
                <w:lang w:val="en-US"/>
              </w:rPr>
              <w:t>2</w:t>
            </w:r>
          </w:p>
        </w:tc>
        <w:tc>
          <w:tcPr>
            <w:tcW w:w="1370" w:type="dxa"/>
          </w:tcPr>
          <w:p w:rsidR="00CE6D0A" w:rsidRPr="007767EF" w:rsidRDefault="001D3D29" w:rsidP="002325B3">
            <w:pPr>
              <w:spacing w:after="0" w:line="240" w:lineRule="auto"/>
              <w:rPr>
                <w:rFonts w:ascii="Times New Roman" w:hAnsi="Times New Roman"/>
                <w:sz w:val="20"/>
              </w:rPr>
            </w:pPr>
            <w:r>
              <w:rPr>
                <w:rFonts w:ascii="Times New Roman" w:hAnsi="Times New Roman"/>
                <w:sz w:val="20"/>
              </w:rPr>
              <w:t xml:space="preserve">КС-Г35 </w:t>
            </w:r>
            <w:r w:rsidR="00380210">
              <w:rPr>
                <w:rFonts w:ascii="Times New Roman" w:hAnsi="Times New Roman"/>
                <w:sz w:val="20"/>
                <w:lang w:val="en-US"/>
              </w:rPr>
              <w:t>ARIDEYA</w:t>
            </w:r>
          </w:p>
          <w:p w:rsidR="00380210" w:rsidRPr="00380210" w:rsidRDefault="00380210" w:rsidP="002325B3">
            <w:pPr>
              <w:spacing w:after="0" w:line="240" w:lineRule="auto"/>
              <w:rPr>
                <w:rFonts w:ascii="Times New Roman" w:hAnsi="Times New Roman"/>
                <w:sz w:val="20"/>
              </w:rPr>
            </w:pPr>
            <w:r>
              <w:rPr>
                <w:rFonts w:ascii="Times New Roman" w:hAnsi="Times New Roman"/>
                <w:sz w:val="20"/>
              </w:rPr>
              <w:t>КСГВ-40 Амулет</w:t>
            </w:r>
          </w:p>
        </w:tc>
        <w:tc>
          <w:tcPr>
            <w:tcW w:w="1992" w:type="dxa"/>
          </w:tcPr>
          <w:p w:rsidR="00CE6D0A" w:rsidRPr="00F16690" w:rsidRDefault="00380210" w:rsidP="002325B3">
            <w:pPr>
              <w:spacing w:after="0" w:line="240" w:lineRule="auto"/>
              <w:rPr>
                <w:rFonts w:ascii="Times New Roman" w:hAnsi="Times New Roman"/>
                <w:sz w:val="20"/>
              </w:rPr>
            </w:pPr>
            <w:r>
              <w:rPr>
                <w:rFonts w:ascii="Times New Roman" w:hAnsi="Times New Roman"/>
                <w:sz w:val="20"/>
                <w:lang w:val="en-US"/>
              </w:rPr>
              <w:t>35</w:t>
            </w:r>
          </w:p>
          <w:p w:rsidR="00F16690" w:rsidRPr="00F16690" w:rsidRDefault="00380210" w:rsidP="002325B3">
            <w:pPr>
              <w:spacing w:after="0" w:line="240" w:lineRule="auto"/>
              <w:rPr>
                <w:rFonts w:ascii="Times New Roman" w:hAnsi="Times New Roman"/>
                <w:sz w:val="20"/>
              </w:rPr>
            </w:pPr>
            <w:r>
              <w:rPr>
                <w:rFonts w:ascii="Times New Roman" w:hAnsi="Times New Roman"/>
                <w:sz w:val="20"/>
              </w:rPr>
              <w:t>40</w:t>
            </w:r>
          </w:p>
        </w:tc>
        <w:tc>
          <w:tcPr>
            <w:tcW w:w="1596" w:type="dxa"/>
          </w:tcPr>
          <w:p w:rsidR="00CE6D0A" w:rsidRPr="00F16690" w:rsidRDefault="008F47B6" w:rsidP="002325B3">
            <w:pPr>
              <w:spacing w:after="0" w:line="240" w:lineRule="auto"/>
              <w:rPr>
                <w:rFonts w:ascii="Times New Roman" w:hAnsi="Times New Roman"/>
                <w:sz w:val="20"/>
              </w:rPr>
            </w:pPr>
            <w:r>
              <w:rPr>
                <w:rFonts w:ascii="Times New Roman" w:hAnsi="Times New Roman"/>
                <w:sz w:val="20"/>
              </w:rPr>
              <w:t>250</w:t>
            </w:r>
          </w:p>
        </w:tc>
        <w:tc>
          <w:tcPr>
            <w:tcW w:w="1619" w:type="dxa"/>
          </w:tcPr>
          <w:p w:rsidR="00CE6D0A" w:rsidRPr="00CE6D0A" w:rsidRDefault="00405FA3" w:rsidP="002325B3">
            <w:pPr>
              <w:spacing w:after="0" w:line="240" w:lineRule="auto"/>
              <w:rPr>
                <w:rFonts w:ascii="Times New Roman" w:hAnsi="Times New Roman"/>
                <w:b/>
                <w:sz w:val="20"/>
              </w:rPr>
            </w:pPr>
            <w:r>
              <w:rPr>
                <w:rFonts w:ascii="Times New Roman" w:hAnsi="Times New Roman"/>
                <w:b/>
                <w:sz w:val="20"/>
              </w:rPr>
              <w:t>0,098</w:t>
            </w:r>
          </w:p>
        </w:tc>
      </w:tr>
      <w:tr w:rsidR="00EA10AD" w:rsidTr="0033317B">
        <w:tc>
          <w:tcPr>
            <w:tcW w:w="1961" w:type="dxa"/>
          </w:tcPr>
          <w:p w:rsidR="00EA10AD" w:rsidRPr="00CE6D0A" w:rsidRDefault="00EA10AD" w:rsidP="002325B3">
            <w:pPr>
              <w:spacing w:after="0" w:line="240" w:lineRule="auto"/>
              <w:rPr>
                <w:rFonts w:ascii="Times New Roman" w:hAnsi="Times New Roman"/>
                <w:sz w:val="20"/>
              </w:rPr>
            </w:pPr>
            <w:r>
              <w:rPr>
                <w:rFonts w:ascii="Times New Roman" w:hAnsi="Times New Roman"/>
                <w:sz w:val="20"/>
              </w:rPr>
              <w:t xml:space="preserve">МБОУ </w:t>
            </w:r>
            <w:r w:rsidRPr="00EA10AD">
              <w:rPr>
                <w:rFonts w:ascii="Times New Roman" w:hAnsi="Times New Roman"/>
                <w:sz w:val="20"/>
              </w:rPr>
              <w:t>СОШ №16</w:t>
            </w:r>
          </w:p>
        </w:tc>
        <w:tc>
          <w:tcPr>
            <w:tcW w:w="1504" w:type="dxa"/>
          </w:tcPr>
          <w:p w:rsidR="00EA10AD" w:rsidRPr="00380210" w:rsidRDefault="00380210" w:rsidP="002325B3">
            <w:pPr>
              <w:spacing w:after="0" w:line="240" w:lineRule="auto"/>
              <w:rPr>
                <w:rFonts w:ascii="Times New Roman" w:hAnsi="Times New Roman"/>
                <w:sz w:val="20"/>
                <w:lang w:val="en-US"/>
              </w:rPr>
            </w:pPr>
            <w:r>
              <w:rPr>
                <w:rFonts w:ascii="Times New Roman" w:hAnsi="Times New Roman"/>
                <w:sz w:val="20"/>
                <w:lang w:val="en-US"/>
              </w:rPr>
              <w:t>2</w:t>
            </w:r>
          </w:p>
        </w:tc>
        <w:tc>
          <w:tcPr>
            <w:tcW w:w="1370" w:type="dxa"/>
          </w:tcPr>
          <w:p w:rsidR="00EA10AD" w:rsidRPr="00380210" w:rsidRDefault="00380210" w:rsidP="002325B3">
            <w:pPr>
              <w:spacing w:after="0" w:line="240" w:lineRule="auto"/>
              <w:rPr>
                <w:rFonts w:ascii="Times New Roman" w:hAnsi="Times New Roman"/>
                <w:sz w:val="20"/>
                <w:lang w:val="en-US"/>
              </w:rPr>
            </w:pPr>
            <w:r>
              <w:rPr>
                <w:rFonts w:ascii="Times New Roman" w:hAnsi="Times New Roman"/>
                <w:sz w:val="20"/>
                <w:lang w:val="en-US"/>
              </w:rPr>
              <w:t>RIELLO 3500</w:t>
            </w:r>
            <w:r w:rsidR="00EF42AA">
              <w:rPr>
                <w:rFonts w:ascii="Times New Roman" w:hAnsi="Times New Roman"/>
                <w:sz w:val="20"/>
              </w:rPr>
              <w:t xml:space="preserve"> </w:t>
            </w:r>
            <w:r>
              <w:rPr>
                <w:rFonts w:ascii="Times New Roman" w:hAnsi="Times New Roman"/>
                <w:sz w:val="20"/>
                <w:lang w:val="en-US"/>
              </w:rPr>
              <w:t>270 SAT</w:t>
            </w:r>
          </w:p>
        </w:tc>
        <w:tc>
          <w:tcPr>
            <w:tcW w:w="1992" w:type="dxa"/>
          </w:tcPr>
          <w:p w:rsidR="00EA10AD" w:rsidRPr="00E036F0" w:rsidRDefault="00EF42AA" w:rsidP="002325B3">
            <w:pPr>
              <w:spacing w:after="0" w:line="240" w:lineRule="auto"/>
              <w:rPr>
                <w:rFonts w:ascii="Times New Roman" w:hAnsi="Times New Roman"/>
                <w:sz w:val="20"/>
              </w:rPr>
            </w:pPr>
            <w:r>
              <w:rPr>
                <w:rFonts w:ascii="Times New Roman" w:hAnsi="Times New Roman"/>
                <w:sz w:val="20"/>
              </w:rPr>
              <w:t>270</w:t>
            </w:r>
          </w:p>
        </w:tc>
        <w:tc>
          <w:tcPr>
            <w:tcW w:w="1596" w:type="dxa"/>
          </w:tcPr>
          <w:p w:rsidR="00EA10AD" w:rsidRPr="00F16690" w:rsidRDefault="005A0A71" w:rsidP="002325B3">
            <w:pPr>
              <w:spacing w:after="0" w:line="240" w:lineRule="auto"/>
              <w:rPr>
                <w:rFonts w:ascii="Times New Roman" w:hAnsi="Times New Roman"/>
                <w:sz w:val="20"/>
              </w:rPr>
            </w:pPr>
            <w:r>
              <w:rPr>
                <w:rFonts w:ascii="Times New Roman" w:hAnsi="Times New Roman"/>
                <w:sz w:val="20"/>
              </w:rPr>
              <w:t>500</w:t>
            </w:r>
          </w:p>
        </w:tc>
        <w:tc>
          <w:tcPr>
            <w:tcW w:w="1619" w:type="dxa"/>
          </w:tcPr>
          <w:p w:rsidR="00EA10AD" w:rsidRPr="00CE6D0A" w:rsidRDefault="00405FA3" w:rsidP="002325B3">
            <w:pPr>
              <w:spacing w:after="0" w:line="240" w:lineRule="auto"/>
              <w:rPr>
                <w:rFonts w:ascii="Times New Roman" w:hAnsi="Times New Roman"/>
                <w:b/>
                <w:sz w:val="20"/>
              </w:rPr>
            </w:pPr>
            <w:r>
              <w:rPr>
                <w:rFonts w:ascii="Times New Roman" w:hAnsi="Times New Roman"/>
                <w:b/>
                <w:sz w:val="20"/>
              </w:rPr>
              <w:t>0,62</w:t>
            </w:r>
          </w:p>
        </w:tc>
      </w:tr>
      <w:tr w:rsidR="00EA10AD" w:rsidTr="0033317B">
        <w:tc>
          <w:tcPr>
            <w:tcW w:w="1961" w:type="dxa"/>
          </w:tcPr>
          <w:p w:rsidR="00EA10AD" w:rsidRDefault="00EA10AD" w:rsidP="002325B3">
            <w:pPr>
              <w:spacing w:after="0" w:line="240" w:lineRule="auto"/>
              <w:rPr>
                <w:rFonts w:ascii="Times New Roman" w:hAnsi="Times New Roman"/>
                <w:sz w:val="20"/>
              </w:rPr>
            </w:pPr>
            <w:r>
              <w:rPr>
                <w:rFonts w:ascii="Times New Roman" w:hAnsi="Times New Roman"/>
                <w:sz w:val="20"/>
              </w:rPr>
              <w:t>МБОУ СОШ №17</w:t>
            </w:r>
          </w:p>
        </w:tc>
        <w:tc>
          <w:tcPr>
            <w:tcW w:w="1504" w:type="dxa"/>
          </w:tcPr>
          <w:p w:rsidR="00EA10AD" w:rsidRPr="00F16690" w:rsidRDefault="00E036F0" w:rsidP="002325B3">
            <w:pPr>
              <w:spacing w:after="0" w:line="240" w:lineRule="auto"/>
              <w:rPr>
                <w:rFonts w:ascii="Times New Roman" w:hAnsi="Times New Roman"/>
                <w:sz w:val="20"/>
              </w:rPr>
            </w:pPr>
            <w:r>
              <w:rPr>
                <w:rFonts w:ascii="Times New Roman" w:hAnsi="Times New Roman"/>
                <w:sz w:val="20"/>
              </w:rPr>
              <w:t>2</w:t>
            </w:r>
          </w:p>
        </w:tc>
        <w:tc>
          <w:tcPr>
            <w:tcW w:w="1370" w:type="dxa"/>
          </w:tcPr>
          <w:p w:rsidR="00EA10AD" w:rsidRPr="00F16690" w:rsidRDefault="00E036F0" w:rsidP="002325B3">
            <w:pPr>
              <w:spacing w:after="0" w:line="240" w:lineRule="auto"/>
              <w:rPr>
                <w:rFonts w:ascii="Times New Roman" w:hAnsi="Times New Roman"/>
                <w:sz w:val="20"/>
              </w:rPr>
            </w:pPr>
            <w:r>
              <w:rPr>
                <w:rFonts w:ascii="Times New Roman" w:hAnsi="Times New Roman"/>
                <w:sz w:val="20"/>
              </w:rPr>
              <w:t>АОГВ 100-1 Ростов 2213-170</w:t>
            </w:r>
          </w:p>
        </w:tc>
        <w:tc>
          <w:tcPr>
            <w:tcW w:w="1992" w:type="dxa"/>
          </w:tcPr>
          <w:p w:rsidR="00EA10AD" w:rsidRDefault="00E036F0" w:rsidP="002325B3">
            <w:pPr>
              <w:spacing w:after="0" w:line="240" w:lineRule="auto"/>
              <w:rPr>
                <w:rFonts w:ascii="Times New Roman" w:hAnsi="Times New Roman"/>
                <w:sz w:val="20"/>
              </w:rPr>
            </w:pPr>
            <w:r>
              <w:rPr>
                <w:rFonts w:ascii="Times New Roman" w:hAnsi="Times New Roman"/>
                <w:sz w:val="20"/>
              </w:rPr>
              <w:t>100</w:t>
            </w:r>
          </w:p>
          <w:p w:rsidR="00E036F0" w:rsidRPr="00E036F0" w:rsidRDefault="00E036F0" w:rsidP="002325B3">
            <w:pPr>
              <w:spacing w:after="0" w:line="240" w:lineRule="auto"/>
              <w:rPr>
                <w:rFonts w:ascii="Times New Roman" w:hAnsi="Times New Roman"/>
                <w:sz w:val="20"/>
              </w:rPr>
            </w:pPr>
            <w:r>
              <w:rPr>
                <w:rFonts w:ascii="Times New Roman" w:hAnsi="Times New Roman"/>
                <w:sz w:val="20"/>
              </w:rPr>
              <w:t>100</w:t>
            </w:r>
          </w:p>
        </w:tc>
        <w:tc>
          <w:tcPr>
            <w:tcW w:w="1596" w:type="dxa"/>
          </w:tcPr>
          <w:p w:rsidR="00EA10AD" w:rsidRPr="00F16690" w:rsidRDefault="005A0A71" w:rsidP="002325B3">
            <w:pPr>
              <w:spacing w:after="0" w:line="240" w:lineRule="auto"/>
              <w:rPr>
                <w:rFonts w:ascii="Times New Roman" w:hAnsi="Times New Roman"/>
                <w:sz w:val="20"/>
              </w:rPr>
            </w:pPr>
            <w:r>
              <w:rPr>
                <w:rFonts w:ascii="Times New Roman" w:hAnsi="Times New Roman"/>
                <w:sz w:val="20"/>
              </w:rPr>
              <w:t>250</w:t>
            </w:r>
          </w:p>
        </w:tc>
        <w:tc>
          <w:tcPr>
            <w:tcW w:w="1619" w:type="dxa"/>
          </w:tcPr>
          <w:p w:rsidR="00EA10AD" w:rsidRPr="00CE6D0A" w:rsidRDefault="009074A9" w:rsidP="002325B3">
            <w:pPr>
              <w:spacing w:after="0" w:line="240" w:lineRule="auto"/>
              <w:rPr>
                <w:rFonts w:ascii="Times New Roman" w:hAnsi="Times New Roman"/>
                <w:b/>
                <w:sz w:val="20"/>
              </w:rPr>
            </w:pPr>
            <w:r>
              <w:rPr>
                <w:rFonts w:ascii="Times New Roman" w:hAnsi="Times New Roman"/>
                <w:b/>
                <w:sz w:val="20"/>
              </w:rPr>
              <w:t>0,33</w:t>
            </w:r>
          </w:p>
        </w:tc>
      </w:tr>
      <w:tr w:rsidR="00EA10AD" w:rsidTr="0033317B">
        <w:tc>
          <w:tcPr>
            <w:tcW w:w="1961" w:type="dxa"/>
          </w:tcPr>
          <w:p w:rsidR="00EA10AD" w:rsidRPr="00CE6D0A" w:rsidRDefault="00EA10AD" w:rsidP="002325B3">
            <w:pPr>
              <w:spacing w:after="0" w:line="240" w:lineRule="auto"/>
              <w:rPr>
                <w:rFonts w:ascii="Times New Roman" w:hAnsi="Times New Roman"/>
                <w:sz w:val="20"/>
              </w:rPr>
            </w:pPr>
            <w:r>
              <w:rPr>
                <w:rFonts w:ascii="Times New Roman" w:hAnsi="Times New Roman"/>
                <w:sz w:val="20"/>
              </w:rPr>
              <w:t>МБДОУ №4 «Колокольчик»</w:t>
            </w:r>
          </w:p>
        </w:tc>
        <w:tc>
          <w:tcPr>
            <w:tcW w:w="1504" w:type="dxa"/>
          </w:tcPr>
          <w:p w:rsidR="00EA10AD" w:rsidRPr="00F16690" w:rsidRDefault="00F25A17" w:rsidP="002325B3">
            <w:pPr>
              <w:spacing w:after="0" w:line="240" w:lineRule="auto"/>
              <w:rPr>
                <w:rFonts w:ascii="Times New Roman" w:hAnsi="Times New Roman"/>
                <w:sz w:val="20"/>
              </w:rPr>
            </w:pPr>
            <w:r>
              <w:rPr>
                <w:rFonts w:ascii="Times New Roman" w:hAnsi="Times New Roman"/>
                <w:sz w:val="20"/>
              </w:rPr>
              <w:t>2</w:t>
            </w:r>
          </w:p>
        </w:tc>
        <w:tc>
          <w:tcPr>
            <w:tcW w:w="1370" w:type="dxa"/>
          </w:tcPr>
          <w:p w:rsidR="00EA10AD" w:rsidRPr="00F25A17" w:rsidRDefault="00F25A17" w:rsidP="002325B3">
            <w:pPr>
              <w:spacing w:after="0" w:line="240" w:lineRule="auto"/>
              <w:rPr>
                <w:rFonts w:ascii="Times New Roman" w:hAnsi="Times New Roman"/>
                <w:sz w:val="20"/>
              </w:rPr>
            </w:pPr>
            <w:proofErr w:type="spellStart"/>
            <w:r w:rsidRPr="00F25A17">
              <w:rPr>
                <w:rFonts w:ascii="Times New Roman" w:hAnsi="Times New Roman"/>
                <w:sz w:val="20"/>
              </w:rPr>
              <w:t>Arideya</w:t>
            </w:r>
            <w:proofErr w:type="spellEnd"/>
          </w:p>
        </w:tc>
        <w:tc>
          <w:tcPr>
            <w:tcW w:w="1992" w:type="dxa"/>
          </w:tcPr>
          <w:p w:rsidR="00EA10AD" w:rsidRPr="00F16690" w:rsidRDefault="00F25A17" w:rsidP="002325B3">
            <w:pPr>
              <w:spacing w:after="0" w:line="240" w:lineRule="auto"/>
              <w:rPr>
                <w:rFonts w:ascii="Times New Roman" w:hAnsi="Times New Roman"/>
                <w:sz w:val="20"/>
              </w:rPr>
            </w:pPr>
            <w:r>
              <w:rPr>
                <w:rFonts w:ascii="Times New Roman" w:hAnsi="Times New Roman"/>
                <w:sz w:val="20"/>
              </w:rPr>
              <w:t>20</w:t>
            </w:r>
          </w:p>
        </w:tc>
        <w:tc>
          <w:tcPr>
            <w:tcW w:w="1596" w:type="dxa"/>
          </w:tcPr>
          <w:p w:rsidR="00EA10AD" w:rsidRPr="00F16690" w:rsidRDefault="008F47B6" w:rsidP="002325B3">
            <w:pPr>
              <w:spacing w:after="0" w:line="240" w:lineRule="auto"/>
              <w:rPr>
                <w:rFonts w:ascii="Times New Roman" w:hAnsi="Times New Roman"/>
                <w:sz w:val="20"/>
              </w:rPr>
            </w:pPr>
            <w:r>
              <w:rPr>
                <w:rFonts w:ascii="Times New Roman" w:hAnsi="Times New Roman"/>
                <w:sz w:val="20"/>
              </w:rPr>
              <w:t>80</w:t>
            </w:r>
          </w:p>
        </w:tc>
        <w:tc>
          <w:tcPr>
            <w:tcW w:w="1619" w:type="dxa"/>
          </w:tcPr>
          <w:p w:rsidR="00EA10AD" w:rsidRPr="00CE6D0A" w:rsidRDefault="009074A9" w:rsidP="002325B3">
            <w:pPr>
              <w:spacing w:after="0" w:line="240" w:lineRule="auto"/>
              <w:rPr>
                <w:rFonts w:ascii="Times New Roman" w:hAnsi="Times New Roman"/>
                <w:b/>
                <w:sz w:val="20"/>
              </w:rPr>
            </w:pPr>
            <w:r>
              <w:rPr>
                <w:rFonts w:ascii="Times New Roman" w:hAnsi="Times New Roman"/>
                <w:b/>
                <w:sz w:val="20"/>
              </w:rPr>
              <w:t>0,058</w:t>
            </w:r>
          </w:p>
        </w:tc>
      </w:tr>
      <w:tr w:rsidR="00EA10AD" w:rsidTr="0033317B">
        <w:tc>
          <w:tcPr>
            <w:tcW w:w="1961" w:type="dxa"/>
          </w:tcPr>
          <w:p w:rsidR="00EA10AD" w:rsidRDefault="00EA10AD" w:rsidP="00F25A17">
            <w:pPr>
              <w:spacing w:after="0" w:line="240" w:lineRule="auto"/>
              <w:rPr>
                <w:rFonts w:ascii="Times New Roman" w:hAnsi="Times New Roman"/>
                <w:sz w:val="20"/>
              </w:rPr>
            </w:pPr>
            <w:r>
              <w:rPr>
                <w:rFonts w:ascii="Times New Roman" w:hAnsi="Times New Roman"/>
                <w:sz w:val="20"/>
              </w:rPr>
              <w:t xml:space="preserve">МБДОУ №9 </w:t>
            </w:r>
            <w:r w:rsidRPr="00EA10AD">
              <w:rPr>
                <w:rFonts w:ascii="Times New Roman" w:hAnsi="Times New Roman"/>
                <w:sz w:val="20"/>
              </w:rPr>
              <w:t>«</w:t>
            </w:r>
            <w:r w:rsidR="00F25A17">
              <w:rPr>
                <w:rFonts w:ascii="Times New Roman" w:hAnsi="Times New Roman"/>
                <w:sz w:val="20"/>
              </w:rPr>
              <w:t>Ромашка</w:t>
            </w:r>
            <w:r w:rsidRPr="00EA10AD">
              <w:rPr>
                <w:rFonts w:ascii="Times New Roman" w:hAnsi="Times New Roman"/>
                <w:sz w:val="20"/>
              </w:rPr>
              <w:t>»</w:t>
            </w:r>
            <w:r w:rsidR="00F25A17">
              <w:rPr>
                <w:rFonts w:ascii="Times New Roman" w:hAnsi="Times New Roman"/>
                <w:sz w:val="20"/>
              </w:rPr>
              <w:t xml:space="preserve"> </w:t>
            </w:r>
          </w:p>
        </w:tc>
        <w:tc>
          <w:tcPr>
            <w:tcW w:w="1504" w:type="dxa"/>
          </w:tcPr>
          <w:p w:rsidR="00EA10AD" w:rsidRPr="00F16690" w:rsidRDefault="00F25A17" w:rsidP="002325B3">
            <w:pPr>
              <w:spacing w:after="0" w:line="240" w:lineRule="auto"/>
              <w:rPr>
                <w:rFonts w:ascii="Times New Roman" w:hAnsi="Times New Roman"/>
                <w:sz w:val="20"/>
              </w:rPr>
            </w:pPr>
            <w:r>
              <w:rPr>
                <w:rFonts w:ascii="Times New Roman" w:hAnsi="Times New Roman"/>
                <w:sz w:val="20"/>
              </w:rPr>
              <w:t>2</w:t>
            </w:r>
          </w:p>
        </w:tc>
        <w:tc>
          <w:tcPr>
            <w:tcW w:w="1370" w:type="dxa"/>
          </w:tcPr>
          <w:p w:rsidR="00EA10AD" w:rsidRDefault="00F25A17" w:rsidP="002325B3">
            <w:pPr>
              <w:spacing w:after="0" w:line="240" w:lineRule="auto"/>
              <w:rPr>
                <w:rFonts w:ascii="Times New Roman" w:hAnsi="Times New Roman"/>
                <w:sz w:val="20"/>
              </w:rPr>
            </w:pPr>
            <w:r>
              <w:rPr>
                <w:rFonts w:ascii="Times New Roman" w:hAnsi="Times New Roman"/>
                <w:sz w:val="20"/>
              </w:rPr>
              <w:t>АОГВ 17,5</w:t>
            </w:r>
            <w:r w:rsidR="0033317B">
              <w:rPr>
                <w:rFonts w:ascii="Times New Roman" w:hAnsi="Times New Roman"/>
                <w:sz w:val="20"/>
              </w:rPr>
              <w:t xml:space="preserve"> Ростов</w:t>
            </w:r>
          </w:p>
          <w:p w:rsidR="0033317B" w:rsidRPr="00F25A17" w:rsidRDefault="0033317B" w:rsidP="0033317B">
            <w:pPr>
              <w:spacing w:after="0" w:line="240" w:lineRule="auto"/>
              <w:rPr>
                <w:rFonts w:ascii="Times New Roman" w:hAnsi="Times New Roman"/>
                <w:sz w:val="20"/>
              </w:rPr>
            </w:pPr>
            <w:r w:rsidRPr="0033317B">
              <w:rPr>
                <w:rFonts w:ascii="Times New Roman" w:hAnsi="Times New Roman"/>
                <w:sz w:val="20"/>
              </w:rPr>
              <w:t>АОГВ 17,</w:t>
            </w:r>
            <w:r>
              <w:rPr>
                <w:rFonts w:ascii="Times New Roman" w:hAnsi="Times New Roman"/>
                <w:sz w:val="20"/>
              </w:rPr>
              <w:t>4</w:t>
            </w:r>
            <w:r w:rsidRPr="0033317B">
              <w:rPr>
                <w:rFonts w:ascii="Times New Roman" w:hAnsi="Times New Roman"/>
                <w:sz w:val="20"/>
              </w:rPr>
              <w:t xml:space="preserve"> Ростов</w:t>
            </w:r>
          </w:p>
        </w:tc>
        <w:tc>
          <w:tcPr>
            <w:tcW w:w="1992" w:type="dxa"/>
          </w:tcPr>
          <w:p w:rsidR="00EA10AD" w:rsidRDefault="0033317B" w:rsidP="002325B3">
            <w:pPr>
              <w:spacing w:after="0" w:line="240" w:lineRule="auto"/>
              <w:rPr>
                <w:rFonts w:ascii="Times New Roman" w:hAnsi="Times New Roman"/>
                <w:sz w:val="20"/>
              </w:rPr>
            </w:pPr>
            <w:r>
              <w:rPr>
                <w:rFonts w:ascii="Times New Roman" w:hAnsi="Times New Roman"/>
                <w:sz w:val="20"/>
              </w:rPr>
              <w:t>17,5</w:t>
            </w:r>
          </w:p>
          <w:p w:rsidR="0033317B" w:rsidRPr="00F16690" w:rsidRDefault="0033317B" w:rsidP="002325B3">
            <w:pPr>
              <w:spacing w:after="0" w:line="240" w:lineRule="auto"/>
              <w:rPr>
                <w:rFonts w:ascii="Times New Roman" w:hAnsi="Times New Roman"/>
                <w:sz w:val="20"/>
              </w:rPr>
            </w:pPr>
            <w:r>
              <w:rPr>
                <w:rFonts w:ascii="Times New Roman" w:hAnsi="Times New Roman"/>
                <w:sz w:val="20"/>
              </w:rPr>
              <w:t>17,4</w:t>
            </w:r>
          </w:p>
        </w:tc>
        <w:tc>
          <w:tcPr>
            <w:tcW w:w="1596" w:type="dxa"/>
          </w:tcPr>
          <w:p w:rsidR="00EA10AD" w:rsidRPr="00F16690" w:rsidRDefault="008F47B6" w:rsidP="002325B3">
            <w:pPr>
              <w:spacing w:after="0" w:line="240" w:lineRule="auto"/>
              <w:rPr>
                <w:rFonts w:ascii="Times New Roman" w:hAnsi="Times New Roman"/>
                <w:sz w:val="20"/>
              </w:rPr>
            </w:pPr>
            <w:r>
              <w:rPr>
                <w:rFonts w:ascii="Times New Roman" w:hAnsi="Times New Roman"/>
                <w:sz w:val="20"/>
              </w:rPr>
              <w:t>50</w:t>
            </w:r>
          </w:p>
        </w:tc>
        <w:tc>
          <w:tcPr>
            <w:tcW w:w="1619" w:type="dxa"/>
          </w:tcPr>
          <w:p w:rsidR="00EA10AD" w:rsidRPr="00CE6D0A" w:rsidRDefault="009074A9" w:rsidP="002325B3">
            <w:pPr>
              <w:spacing w:after="0" w:line="240" w:lineRule="auto"/>
              <w:rPr>
                <w:rFonts w:ascii="Times New Roman" w:hAnsi="Times New Roman"/>
                <w:b/>
                <w:sz w:val="20"/>
              </w:rPr>
            </w:pPr>
            <w:r>
              <w:rPr>
                <w:rFonts w:ascii="Times New Roman" w:hAnsi="Times New Roman"/>
                <w:b/>
                <w:sz w:val="20"/>
              </w:rPr>
              <w:t>0,044</w:t>
            </w:r>
          </w:p>
        </w:tc>
      </w:tr>
    </w:tbl>
    <w:p w:rsidR="00FA6205" w:rsidRDefault="00FA6205" w:rsidP="002325B3">
      <w:pPr>
        <w:widowControl w:val="0"/>
        <w:spacing w:after="0" w:line="240" w:lineRule="auto"/>
        <w:rPr>
          <w:rFonts w:ascii="Times New Roman" w:hAnsi="Times New Roman"/>
          <w:sz w:val="24"/>
        </w:rPr>
      </w:pPr>
    </w:p>
    <w:p w:rsidR="00FA6205" w:rsidRPr="00810232" w:rsidRDefault="00D93E8D" w:rsidP="002325B3">
      <w:pPr>
        <w:spacing w:after="0" w:line="240" w:lineRule="auto"/>
        <w:jc w:val="center"/>
        <w:rPr>
          <w:rFonts w:ascii="Times New Roman" w:hAnsi="Times New Roman"/>
          <w:b/>
          <w:sz w:val="28"/>
          <w:szCs w:val="28"/>
        </w:rPr>
      </w:pPr>
      <w:bookmarkStart w:id="9" w:name="page31"/>
      <w:bookmarkEnd w:id="9"/>
      <w:proofErr w:type="gramStart"/>
      <w:r w:rsidRPr="00810232">
        <w:rPr>
          <w:rFonts w:ascii="Times New Roman" w:hAnsi="Times New Roman"/>
          <w:b/>
          <w:sz w:val="28"/>
          <w:szCs w:val="28"/>
        </w:rPr>
        <w:t>1.2.2  Существующие</w:t>
      </w:r>
      <w:proofErr w:type="gramEnd"/>
      <w:r w:rsidRPr="00810232">
        <w:rPr>
          <w:rFonts w:ascii="Times New Roman" w:hAnsi="Times New Roman"/>
          <w:b/>
          <w:sz w:val="28"/>
          <w:szCs w:val="28"/>
        </w:rPr>
        <w:t xml:space="preserve">  балансы  располагаемой  тепловой  мощности  и присоединенной тепловой нагрузки</w:t>
      </w:r>
    </w:p>
    <w:p w:rsidR="00FA6205" w:rsidRPr="00810232" w:rsidRDefault="00D93E8D" w:rsidP="002325B3">
      <w:pPr>
        <w:spacing w:after="0" w:line="240" w:lineRule="auto"/>
        <w:rPr>
          <w:rFonts w:ascii="Times New Roman" w:hAnsi="Times New Roman"/>
          <w:sz w:val="28"/>
          <w:szCs w:val="28"/>
        </w:rPr>
      </w:pPr>
      <w:r w:rsidRPr="00810232">
        <w:rPr>
          <w:rFonts w:ascii="Times New Roman" w:hAnsi="Times New Roman"/>
          <w:sz w:val="28"/>
          <w:szCs w:val="28"/>
        </w:rPr>
        <w:t xml:space="preserve">Таблица 1.2.2.1 Баланс тепловой мощности </w:t>
      </w:r>
      <w:r w:rsidR="00620078"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w:t>
      </w:r>
    </w:p>
    <w:p w:rsidR="00FA6205" w:rsidRDefault="00FA6205" w:rsidP="002325B3">
      <w:pPr>
        <w:spacing w:after="0" w:line="240" w:lineRule="auto"/>
        <w:rPr>
          <w:rFonts w:ascii="Times New Roman" w:hAnsi="Times New Roman"/>
        </w:rPr>
      </w:pPr>
    </w:p>
    <w:tbl>
      <w:tblPr>
        <w:tblW w:w="0" w:type="auto"/>
        <w:tblInd w:w="430" w:type="dxa"/>
        <w:tblLayout w:type="fixed"/>
        <w:tblCellMar>
          <w:left w:w="0" w:type="dxa"/>
          <w:right w:w="0" w:type="dxa"/>
        </w:tblCellMar>
        <w:tblLook w:val="04A0" w:firstRow="1" w:lastRow="0" w:firstColumn="1" w:lastColumn="0" w:noHBand="0" w:noVBand="1"/>
      </w:tblPr>
      <w:tblGrid>
        <w:gridCol w:w="2680"/>
        <w:gridCol w:w="2760"/>
        <w:gridCol w:w="1500"/>
        <w:gridCol w:w="2760"/>
        <w:gridCol w:w="30"/>
      </w:tblGrid>
      <w:tr w:rsidR="00FA6205">
        <w:trPr>
          <w:trHeight w:val="276"/>
        </w:trPr>
        <w:tc>
          <w:tcPr>
            <w:tcW w:w="2680" w:type="dxa"/>
            <w:tcBorders>
              <w:top w:val="single" w:sz="8" w:space="0" w:color="000000"/>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2760" w:type="dxa"/>
            <w:tcBorders>
              <w:top w:val="single" w:sz="8" w:space="0" w:color="000000"/>
              <w:left w:val="nil"/>
              <w:bottom w:val="nil"/>
              <w:right w:val="nil"/>
            </w:tcBorders>
            <w:tcMar>
              <w:left w:w="0" w:type="dxa"/>
              <w:right w:w="0" w:type="dxa"/>
            </w:tcMar>
            <w:vAlign w:val="bottom"/>
          </w:tcPr>
          <w:p w:rsidR="00FA6205" w:rsidRDefault="00D93E8D" w:rsidP="002325B3">
            <w:pPr>
              <w:widowControl w:val="0"/>
              <w:spacing w:after="0" w:line="240" w:lineRule="auto"/>
              <w:ind w:left="1360"/>
              <w:jc w:val="center"/>
              <w:rPr>
                <w:rFonts w:ascii="Times New Roman" w:hAnsi="Times New Roman"/>
                <w:sz w:val="24"/>
              </w:rPr>
            </w:pPr>
            <w:r>
              <w:rPr>
                <w:rFonts w:ascii="Times New Roman" w:hAnsi="Times New Roman"/>
                <w:sz w:val="16"/>
              </w:rPr>
              <w:t>Потребность</w:t>
            </w:r>
          </w:p>
        </w:tc>
        <w:tc>
          <w:tcPr>
            <w:tcW w:w="1500" w:type="dxa"/>
            <w:tcBorders>
              <w:top w:val="single" w:sz="8" w:space="0" w:color="000000"/>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2760" w:type="dxa"/>
            <w:tcBorders>
              <w:top w:val="single" w:sz="8" w:space="0" w:color="000000"/>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85"/>
        </w:trPr>
        <w:tc>
          <w:tcPr>
            <w:tcW w:w="268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Муниципальное образование</w:t>
            </w:r>
          </w:p>
        </w:tc>
        <w:tc>
          <w:tcPr>
            <w:tcW w:w="276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380"/>
              <w:jc w:val="center"/>
              <w:rPr>
                <w:rFonts w:ascii="Times New Roman" w:hAnsi="Times New Roman"/>
                <w:sz w:val="24"/>
              </w:rPr>
            </w:pPr>
            <w:r>
              <w:rPr>
                <w:rFonts w:ascii="Times New Roman" w:hAnsi="Times New Roman"/>
                <w:sz w:val="16"/>
              </w:rPr>
              <w:t>в тепле</w:t>
            </w: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76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Обеспечение теплом</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85"/>
        </w:trPr>
        <w:tc>
          <w:tcPr>
            <w:tcW w:w="268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76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380"/>
              <w:jc w:val="center"/>
              <w:rPr>
                <w:rFonts w:ascii="Times New Roman" w:hAnsi="Times New Roman"/>
                <w:sz w:val="24"/>
              </w:rPr>
            </w:pPr>
            <w:r>
              <w:rPr>
                <w:rFonts w:ascii="Times New Roman" w:hAnsi="Times New Roman"/>
                <w:sz w:val="16"/>
              </w:rPr>
              <w:t>в МВт/Гкал/ч</w:t>
            </w: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7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03"/>
        </w:trPr>
        <w:tc>
          <w:tcPr>
            <w:tcW w:w="2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7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5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7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87"/>
        </w:trPr>
        <w:tc>
          <w:tcPr>
            <w:tcW w:w="268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1240"/>
              <w:jc w:val="right"/>
              <w:rPr>
                <w:rFonts w:ascii="Times New Roman" w:hAnsi="Times New Roman"/>
                <w:sz w:val="24"/>
              </w:rPr>
            </w:pPr>
            <w:r>
              <w:rPr>
                <w:rFonts w:ascii="Times New Roman" w:hAnsi="Times New Roman"/>
                <w:sz w:val="16"/>
              </w:rPr>
              <w:t>1</w:t>
            </w:r>
          </w:p>
        </w:tc>
        <w:tc>
          <w:tcPr>
            <w:tcW w:w="276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360"/>
              <w:jc w:val="center"/>
              <w:rPr>
                <w:rFonts w:ascii="Times New Roman" w:hAnsi="Times New Roman"/>
                <w:sz w:val="24"/>
              </w:rPr>
            </w:pPr>
            <w:r>
              <w:rPr>
                <w:rFonts w:ascii="Times New Roman" w:hAnsi="Times New Roman"/>
                <w:sz w:val="16"/>
              </w:rPr>
              <w:t>2</w:t>
            </w: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76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4</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33"/>
        </w:trPr>
        <w:tc>
          <w:tcPr>
            <w:tcW w:w="2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27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15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27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350"/>
        </w:trPr>
        <w:tc>
          <w:tcPr>
            <w:tcW w:w="268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ind w:left="40"/>
              <w:rPr>
                <w:rFonts w:ascii="Times New Roman" w:hAnsi="Times New Roman"/>
                <w:sz w:val="24"/>
              </w:rPr>
            </w:pPr>
            <w:r>
              <w:rPr>
                <w:rFonts w:ascii="Times New Roman" w:hAnsi="Times New Roman"/>
                <w:sz w:val="16"/>
              </w:rPr>
              <w:t>I Существующий:</w:t>
            </w:r>
          </w:p>
        </w:tc>
        <w:tc>
          <w:tcPr>
            <w:tcW w:w="27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ind w:left="1360"/>
              <w:jc w:val="center"/>
              <w:rPr>
                <w:rFonts w:ascii="Times New Roman" w:hAnsi="Times New Roman"/>
                <w:sz w:val="24"/>
              </w:rPr>
            </w:pP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276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От индивидуальных источников</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03"/>
        </w:trPr>
        <w:tc>
          <w:tcPr>
            <w:tcW w:w="2680" w:type="dxa"/>
            <w:vMerge w:val="restart"/>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ind w:left="40"/>
              <w:rPr>
                <w:rFonts w:ascii="Times New Roman" w:hAnsi="Times New Roman"/>
                <w:sz w:val="24"/>
              </w:rPr>
            </w:pPr>
            <w:r>
              <w:rPr>
                <w:rFonts w:ascii="Times New Roman" w:hAnsi="Times New Roman"/>
                <w:sz w:val="16"/>
              </w:rPr>
              <w:t>а) жилой фонд</w:t>
            </w:r>
          </w:p>
        </w:tc>
        <w:tc>
          <w:tcPr>
            <w:tcW w:w="2760" w:type="dxa"/>
            <w:vMerge w:val="restart"/>
            <w:tcBorders>
              <w:top w:val="nil"/>
              <w:left w:val="nil"/>
              <w:bottom w:val="nil"/>
              <w:right w:val="nil"/>
            </w:tcBorders>
            <w:tcMar>
              <w:left w:w="0" w:type="dxa"/>
              <w:right w:w="0" w:type="dxa"/>
            </w:tcMar>
            <w:vAlign w:val="bottom"/>
          </w:tcPr>
          <w:p w:rsidR="00FA6205" w:rsidRDefault="00F16690" w:rsidP="002325B3">
            <w:pPr>
              <w:widowControl w:val="0"/>
              <w:spacing w:after="0" w:line="240" w:lineRule="auto"/>
              <w:ind w:left="1360"/>
              <w:jc w:val="center"/>
              <w:rPr>
                <w:rFonts w:ascii="Times New Roman" w:hAnsi="Times New Roman"/>
                <w:sz w:val="24"/>
              </w:rPr>
            </w:pPr>
            <w:r>
              <w:rPr>
                <w:rFonts w:ascii="Times New Roman" w:hAnsi="Times New Roman"/>
                <w:sz w:val="16"/>
              </w:rPr>
              <w:t>Нет данных</w:t>
            </w: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76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82"/>
        </w:trPr>
        <w:tc>
          <w:tcPr>
            <w:tcW w:w="2680" w:type="dxa"/>
            <w:vMerge/>
            <w:tcBorders>
              <w:top w:val="nil"/>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76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7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94"/>
        </w:trPr>
        <w:tc>
          <w:tcPr>
            <w:tcW w:w="2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7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15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7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0"/>
        </w:trPr>
        <w:tc>
          <w:tcPr>
            <w:tcW w:w="268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27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27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392"/>
        </w:trPr>
        <w:tc>
          <w:tcPr>
            <w:tcW w:w="2680" w:type="dxa"/>
            <w:vMerge w:val="restart"/>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ind w:left="40"/>
              <w:rPr>
                <w:rFonts w:ascii="Times New Roman" w:hAnsi="Times New Roman"/>
                <w:sz w:val="24"/>
              </w:rPr>
            </w:pPr>
            <w:r>
              <w:rPr>
                <w:rFonts w:ascii="Times New Roman" w:hAnsi="Times New Roman"/>
                <w:sz w:val="16"/>
              </w:rPr>
              <w:t>б) соцкультбыт</w:t>
            </w:r>
          </w:p>
        </w:tc>
        <w:tc>
          <w:tcPr>
            <w:tcW w:w="2760" w:type="dxa"/>
            <w:vMerge w:val="restart"/>
            <w:tcBorders>
              <w:top w:val="nil"/>
              <w:left w:val="nil"/>
              <w:bottom w:val="nil"/>
              <w:right w:val="nil"/>
            </w:tcBorders>
            <w:tcMar>
              <w:left w:w="0" w:type="dxa"/>
              <w:right w:w="0" w:type="dxa"/>
            </w:tcMar>
            <w:vAlign w:val="bottom"/>
          </w:tcPr>
          <w:p w:rsidR="00FA6205" w:rsidRDefault="00F16690" w:rsidP="002325B3">
            <w:pPr>
              <w:widowControl w:val="0"/>
              <w:spacing w:after="0" w:line="240" w:lineRule="auto"/>
              <w:ind w:left="1380"/>
              <w:jc w:val="center"/>
              <w:rPr>
                <w:rFonts w:ascii="Times New Roman" w:hAnsi="Times New Roman"/>
                <w:sz w:val="24"/>
              </w:rPr>
            </w:pPr>
            <w:r>
              <w:rPr>
                <w:rFonts w:ascii="Times New Roman" w:hAnsi="Times New Roman"/>
                <w:sz w:val="16"/>
              </w:rPr>
              <w:t>Нет данных</w:t>
            </w: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276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 xml:space="preserve">От  отдельно стоящих и </w:t>
            </w:r>
            <w:proofErr w:type="spellStart"/>
            <w:r>
              <w:rPr>
                <w:rFonts w:ascii="Times New Roman" w:hAnsi="Times New Roman"/>
                <w:sz w:val="16"/>
              </w:rPr>
              <w:t>встроенно</w:t>
            </w:r>
            <w:proofErr w:type="spellEnd"/>
            <w:r>
              <w:rPr>
                <w:rFonts w:ascii="Times New Roman" w:hAnsi="Times New Roman"/>
                <w:sz w:val="16"/>
              </w:rPr>
              <w:t>-</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79"/>
        </w:trPr>
        <w:tc>
          <w:tcPr>
            <w:tcW w:w="2680" w:type="dxa"/>
            <w:vMerge/>
            <w:tcBorders>
              <w:top w:val="nil"/>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76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276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пристроенных котельных</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06"/>
        </w:trPr>
        <w:tc>
          <w:tcPr>
            <w:tcW w:w="268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27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276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52"/>
        </w:trPr>
        <w:tc>
          <w:tcPr>
            <w:tcW w:w="2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1"/>
              </w:rPr>
            </w:pPr>
          </w:p>
        </w:tc>
        <w:tc>
          <w:tcPr>
            <w:tcW w:w="27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1"/>
              </w:rPr>
            </w:pPr>
          </w:p>
        </w:tc>
        <w:tc>
          <w:tcPr>
            <w:tcW w:w="15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1"/>
              </w:rPr>
            </w:pPr>
          </w:p>
        </w:tc>
        <w:tc>
          <w:tcPr>
            <w:tcW w:w="27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1"/>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3"/>
        </w:trPr>
        <w:tc>
          <w:tcPr>
            <w:tcW w:w="2680" w:type="dxa"/>
            <w:vMerge w:val="restart"/>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ind w:left="40"/>
              <w:rPr>
                <w:rFonts w:ascii="Times New Roman" w:hAnsi="Times New Roman"/>
                <w:sz w:val="24"/>
              </w:rPr>
            </w:pPr>
            <w:r>
              <w:rPr>
                <w:rFonts w:ascii="Times New Roman" w:hAnsi="Times New Roman"/>
                <w:sz w:val="16"/>
              </w:rPr>
              <w:t>Всего:</w:t>
            </w:r>
          </w:p>
        </w:tc>
        <w:tc>
          <w:tcPr>
            <w:tcW w:w="2760" w:type="dxa"/>
            <w:tcBorders>
              <w:top w:val="nil"/>
              <w:left w:val="nil"/>
              <w:bottom w:val="nil"/>
              <w:right w:val="nil"/>
            </w:tcBorders>
            <w:tcMar>
              <w:left w:w="0" w:type="dxa"/>
              <w:right w:w="0" w:type="dxa"/>
            </w:tcMar>
            <w:vAlign w:val="bottom"/>
          </w:tcPr>
          <w:p w:rsidR="00FA6205" w:rsidRDefault="00F16690" w:rsidP="002325B3">
            <w:pPr>
              <w:widowControl w:val="0"/>
              <w:spacing w:after="0" w:line="240" w:lineRule="auto"/>
              <w:ind w:left="1360"/>
              <w:jc w:val="center"/>
              <w:rPr>
                <w:rFonts w:ascii="Times New Roman" w:hAnsi="Times New Roman"/>
                <w:sz w:val="24"/>
              </w:rPr>
            </w:pPr>
            <w:r>
              <w:rPr>
                <w:rFonts w:ascii="Times New Roman" w:hAnsi="Times New Roman"/>
                <w:sz w:val="16"/>
              </w:rPr>
              <w:t>Нет данных</w:t>
            </w: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27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1"/>
        </w:trPr>
        <w:tc>
          <w:tcPr>
            <w:tcW w:w="2680" w:type="dxa"/>
            <w:vMerge/>
            <w:tcBorders>
              <w:top w:val="nil"/>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760" w:type="dxa"/>
            <w:vMerge w:val="restart"/>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ind w:left="1360"/>
              <w:jc w:val="center"/>
              <w:rPr>
                <w:rFonts w:ascii="Times New Roman" w:hAnsi="Times New Roman"/>
                <w:sz w:val="24"/>
              </w:rPr>
            </w:pP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7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6"/>
        </w:trPr>
        <w:tc>
          <w:tcPr>
            <w:tcW w:w="2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760" w:type="dxa"/>
            <w:vMerge/>
            <w:tcBorders>
              <w:top w:val="nil"/>
              <w:left w:val="nil"/>
              <w:bottom w:val="single" w:sz="8" w:space="0" w:color="000000"/>
              <w:right w:val="nil"/>
            </w:tcBorders>
            <w:tcMar>
              <w:left w:w="0" w:type="dxa"/>
              <w:right w:w="0" w:type="dxa"/>
            </w:tcMar>
            <w:vAlign w:val="bottom"/>
          </w:tcPr>
          <w:p w:rsidR="00FA6205" w:rsidRDefault="00FA6205" w:rsidP="002325B3">
            <w:pPr>
              <w:spacing w:after="0" w:line="240" w:lineRule="auto"/>
            </w:pPr>
          </w:p>
        </w:tc>
        <w:tc>
          <w:tcPr>
            <w:tcW w:w="15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7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3"/>
        </w:trPr>
        <w:tc>
          <w:tcPr>
            <w:tcW w:w="268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ind w:left="40"/>
              <w:rPr>
                <w:rFonts w:ascii="Times New Roman" w:hAnsi="Times New Roman"/>
                <w:sz w:val="24"/>
              </w:rPr>
            </w:pPr>
            <w:r>
              <w:rPr>
                <w:rFonts w:ascii="Times New Roman" w:hAnsi="Times New Roman"/>
                <w:sz w:val="16"/>
              </w:rPr>
              <w:t>II Новое строительство:</w:t>
            </w:r>
          </w:p>
        </w:tc>
        <w:tc>
          <w:tcPr>
            <w:tcW w:w="2760" w:type="dxa"/>
            <w:tcBorders>
              <w:top w:val="nil"/>
              <w:left w:val="nil"/>
              <w:bottom w:val="nil"/>
              <w:right w:val="nil"/>
            </w:tcBorders>
            <w:tcMar>
              <w:left w:w="0" w:type="dxa"/>
              <w:right w:w="0" w:type="dxa"/>
            </w:tcMar>
            <w:vAlign w:val="bottom"/>
          </w:tcPr>
          <w:p w:rsidR="00FA6205" w:rsidRDefault="00F16690" w:rsidP="002325B3">
            <w:pPr>
              <w:widowControl w:val="0"/>
              <w:spacing w:after="0" w:line="240" w:lineRule="auto"/>
              <w:ind w:left="1360"/>
              <w:jc w:val="center"/>
              <w:rPr>
                <w:rFonts w:ascii="Times New Roman" w:hAnsi="Times New Roman"/>
                <w:sz w:val="24"/>
              </w:rPr>
            </w:pPr>
            <w:r>
              <w:rPr>
                <w:rFonts w:ascii="Times New Roman" w:hAnsi="Times New Roman"/>
                <w:sz w:val="16"/>
              </w:rPr>
              <w:t>Нет данных</w:t>
            </w: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27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88"/>
        </w:trPr>
        <w:tc>
          <w:tcPr>
            <w:tcW w:w="2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D93E8D" w:rsidP="002325B3">
            <w:pPr>
              <w:widowControl w:val="0"/>
              <w:spacing w:after="0" w:line="240" w:lineRule="auto"/>
              <w:ind w:left="40"/>
              <w:rPr>
                <w:rFonts w:ascii="Times New Roman" w:hAnsi="Times New Roman"/>
                <w:sz w:val="24"/>
              </w:rPr>
            </w:pPr>
            <w:r>
              <w:rPr>
                <w:rFonts w:ascii="Times New Roman" w:hAnsi="Times New Roman"/>
                <w:sz w:val="16"/>
              </w:rPr>
              <w:t>а) жилой фонд</w:t>
            </w:r>
          </w:p>
        </w:tc>
        <w:tc>
          <w:tcPr>
            <w:tcW w:w="27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ind w:left="1360"/>
              <w:jc w:val="center"/>
              <w:rPr>
                <w:rFonts w:ascii="Times New Roman" w:hAnsi="Times New Roman"/>
                <w:sz w:val="24"/>
              </w:rPr>
            </w:pPr>
          </w:p>
        </w:tc>
        <w:tc>
          <w:tcPr>
            <w:tcW w:w="15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7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332"/>
        </w:trPr>
        <w:tc>
          <w:tcPr>
            <w:tcW w:w="2680" w:type="dxa"/>
            <w:vMerge w:val="restart"/>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ind w:left="40"/>
              <w:rPr>
                <w:rFonts w:ascii="Times New Roman" w:hAnsi="Times New Roman"/>
                <w:sz w:val="24"/>
              </w:rPr>
            </w:pPr>
            <w:r>
              <w:rPr>
                <w:rFonts w:ascii="Times New Roman" w:hAnsi="Times New Roman"/>
                <w:sz w:val="16"/>
              </w:rPr>
              <w:t>б) соцкультбыт</w:t>
            </w:r>
          </w:p>
        </w:tc>
        <w:tc>
          <w:tcPr>
            <w:tcW w:w="7020" w:type="dxa"/>
            <w:gridSpan w:val="3"/>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Расходы определяются по мере реализации целевых и инвестиционных программ, на стадии</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1"/>
        </w:trPr>
        <w:tc>
          <w:tcPr>
            <w:tcW w:w="2680" w:type="dxa"/>
            <w:vMerge/>
            <w:tcBorders>
              <w:top w:val="nil"/>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7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4260" w:type="dxa"/>
            <w:gridSpan w:val="2"/>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2720"/>
              <w:jc w:val="center"/>
              <w:rPr>
                <w:rFonts w:ascii="Times New Roman" w:hAnsi="Times New Roman"/>
                <w:sz w:val="24"/>
              </w:rPr>
            </w:pPr>
            <w:r>
              <w:rPr>
                <w:rFonts w:ascii="Times New Roman" w:hAnsi="Times New Roman"/>
                <w:sz w:val="16"/>
              </w:rPr>
              <w:t>проектирования</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1"/>
        </w:trPr>
        <w:tc>
          <w:tcPr>
            <w:tcW w:w="268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7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4260" w:type="dxa"/>
            <w:gridSpan w:val="2"/>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75"/>
        </w:trPr>
        <w:tc>
          <w:tcPr>
            <w:tcW w:w="2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27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15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27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23"/>
        </w:trPr>
        <w:tc>
          <w:tcPr>
            <w:tcW w:w="2680" w:type="dxa"/>
            <w:vMerge w:val="restart"/>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ind w:left="40"/>
              <w:rPr>
                <w:rFonts w:ascii="Times New Roman" w:hAnsi="Times New Roman"/>
                <w:sz w:val="24"/>
              </w:rPr>
            </w:pPr>
            <w:r>
              <w:rPr>
                <w:rFonts w:ascii="Times New Roman" w:hAnsi="Times New Roman"/>
                <w:sz w:val="16"/>
              </w:rPr>
              <w:t>Всего:</w:t>
            </w:r>
          </w:p>
        </w:tc>
        <w:tc>
          <w:tcPr>
            <w:tcW w:w="2760" w:type="dxa"/>
            <w:tcBorders>
              <w:top w:val="nil"/>
              <w:left w:val="nil"/>
              <w:bottom w:val="nil"/>
              <w:right w:val="nil"/>
            </w:tcBorders>
            <w:tcMar>
              <w:left w:w="0" w:type="dxa"/>
              <w:right w:w="0" w:type="dxa"/>
            </w:tcMar>
            <w:vAlign w:val="bottom"/>
          </w:tcPr>
          <w:p w:rsidR="00FA6205" w:rsidRDefault="00F16690" w:rsidP="002325B3">
            <w:pPr>
              <w:widowControl w:val="0"/>
              <w:spacing w:after="0" w:line="240" w:lineRule="auto"/>
              <w:ind w:left="1360"/>
              <w:jc w:val="center"/>
              <w:rPr>
                <w:rFonts w:ascii="Times New Roman" w:hAnsi="Times New Roman"/>
                <w:sz w:val="24"/>
              </w:rPr>
            </w:pPr>
            <w:r>
              <w:rPr>
                <w:rFonts w:ascii="Times New Roman" w:hAnsi="Times New Roman"/>
                <w:sz w:val="16"/>
              </w:rPr>
              <w:t>Нет данных</w:t>
            </w: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9"/>
              </w:rPr>
            </w:pPr>
          </w:p>
        </w:tc>
        <w:tc>
          <w:tcPr>
            <w:tcW w:w="27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9"/>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1"/>
        </w:trPr>
        <w:tc>
          <w:tcPr>
            <w:tcW w:w="2680" w:type="dxa"/>
            <w:vMerge/>
            <w:tcBorders>
              <w:top w:val="nil"/>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760" w:type="dxa"/>
            <w:vMerge w:val="restart"/>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ind w:left="1360"/>
              <w:jc w:val="center"/>
              <w:rPr>
                <w:rFonts w:ascii="Times New Roman" w:hAnsi="Times New Roman"/>
                <w:sz w:val="24"/>
              </w:rPr>
            </w:pP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7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1"/>
        </w:trPr>
        <w:tc>
          <w:tcPr>
            <w:tcW w:w="268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76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5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7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7"/>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69"/>
        </w:trPr>
        <w:tc>
          <w:tcPr>
            <w:tcW w:w="2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27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15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27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spacing w:after="0" w:line="240" w:lineRule="auto"/>
        <w:rPr>
          <w:rFonts w:ascii="Times New Roman" w:hAnsi="Times New Roman"/>
        </w:rPr>
      </w:pPr>
    </w:p>
    <w:p w:rsidR="00FA6205" w:rsidRDefault="00FA6205" w:rsidP="002325B3">
      <w:pPr>
        <w:spacing w:after="0" w:line="240" w:lineRule="auto"/>
        <w:rPr>
          <w:rFonts w:ascii="Times New Roman" w:hAnsi="Times New Roman"/>
        </w:rPr>
      </w:pPr>
    </w:p>
    <w:p w:rsidR="00FA6205" w:rsidRPr="00810232" w:rsidRDefault="00D93E8D" w:rsidP="002325B3">
      <w:pPr>
        <w:spacing w:after="0" w:line="240" w:lineRule="auto"/>
        <w:rPr>
          <w:rFonts w:ascii="Times New Roman" w:hAnsi="Times New Roman"/>
          <w:b/>
          <w:sz w:val="28"/>
          <w:szCs w:val="28"/>
        </w:rPr>
      </w:pPr>
      <w:r w:rsidRPr="00810232">
        <w:rPr>
          <w:rFonts w:ascii="Times New Roman" w:hAnsi="Times New Roman"/>
          <w:b/>
          <w:sz w:val="28"/>
          <w:szCs w:val="28"/>
        </w:rPr>
        <w:t xml:space="preserve">1.2.3 Отпуск тепла и </w:t>
      </w:r>
      <w:proofErr w:type="spellStart"/>
      <w:r w:rsidRPr="00810232">
        <w:rPr>
          <w:rFonts w:ascii="Times New Roman" w:hAnsi="Times New Roman"/>
          <w:b/>
          <w:sz w:val="28"/>
          <w:szCs w:val="28"/>
        </w:rPr>
        <w:t>топливопотребление</w:t>
      </w:r>
      <w:proofErr w:type="spellEnd"/>
      <w:r w:rsidRPr="00810232">
        <w:rPr>
          <w:rFonts w:ascii="Times New Roman" w:hAnsi="Times New Roman"/>
          <w:b/>
          <w:sz w:val="28"/>
          <w:szCs w:val="28"/>
        </w:rPr>
        <w:t xml:space="preserve"> </w:t>
      </w:r>
      <w:proofErr w:type="spellStart"/>
      <w:r w:rsidRPr="00810232">
        <w:rPr>
          <w:rFonts w:ascii="Times New Roman" w:hAnsi="Times New Roman"/>
          <w:b/>
          <w:sz w:val="28"/>
          <w:szCs w:val="28"/>
        </w:rPr>
        <w:t>энергоисточников</w:t>
      </w:r>
      <w:proofErr w:type="spellEnd"/>
    </w:p>
    <w:p w:rsidR="00FA6205" w:rsidRPr="00810232" w:rsidRDefault="00D93E8D" w:rsidP="002325B3">
      <w:pPr>
        <w:spacing w:after="0" w:line="240" w:lineRule="auto"/>
        <w:ind w:firstLine="720"/>
        <w:jc w:val="both"/>
        <w:rPr>
          <w:rFonts w:ascii="Times New Roman" w:hAnsi="Times New Roman"/>
          <w:sz w:val="28"/>
          <w:szCs w:val="28"/>
        </w:rPr>
      </w:pPr>
      <w:proofErr w:type="gramStart"/>
      <w:r w:rsidRPr="00810232">
        <w:rPr>
          <w:rFonts w:ascii="Times New Roman" w:hAnsi="Times New Roman"/>
          <w:sz w:val="28"/>
          <w:szCs w:val="28"/>
        </w:rPr>
        <w:t>Источники  комбинированной</w:t>
      </w:r>
      <w:proofErr w:type="gramEnd"/>
      <w:r w:rsidRPr="00810232">
        <w:rPr>
          <w:rFonts w:ascii="Times New Roman" w:hAnsi="Times New Roman"/>
          <w:sz w:val="28"/>
          <w:szCs w:val="28"/>
        </w:rPr>
        <w:t xml:space="preserve">  выработки  тепловой  энергии  на  территории</w:t>
      </w:r>
      <w:r w:rsidR="00B20806" w:rsidRPr="00810232">
        <w:rPr>
          <w:rFonts w:ascii="Times New Roman" w:hAnsi="Times New Roman"/>
          <w:sz w:val="28"/>
          <w:szCs w:val="28"/>
        </w:rPr>
        <w:t xml:space="preserve"> </w:t>
      </w:r>
      <w:r w:rsidRPr="00810232">
        <w:rPr>
          <w:rFonts w:ascii="Times New Roman" w:hAnsi="Times New Roman"/>
          <w:sz w:val="28"/>
          <w:szCs w:val="28"/>
        </w:rPr>
        <w:t>муниципального образования «</w:t>
      </w:r>
      <w:r w:rsidR="005206EB" w:rsidRPr="00810232">
        <w:rPr>
          <w:rFonts w:ascii="Times New Roman" w:hAnsi="Times New Roman"/>
          <w:sz w:val="28"/>
          <w:szCs w:val="28"/>
        </w:rPr>
        <w:t>Недвиговское</w:t>
      </w:r>
      <w:r w:rsidRPr="00810232">
        <w:rPr>
          <w:rFonts w:ascii="Times New Roman" w:hAnsi="Times New Roman"/>
          <w:sz w:val="28"/>
          <w:szCs w:val="28"/>
        </w:rPr>
        <w:t xml:space="preserve"> сельское поселение» отсутствуют. </w:t>
      </w:r>
      <w:proofErr w:type="gramStart"/>
      <w:r w:rsidRPr="00810232">
        <w:rPr>
          <w:rFonts w:ascii="Times New Roman" w:hAnsi="Times New Roman"/>
          <w:sz w:val="28"/>
          <w:szCs w:val="28"/>
        </w:rPr>
        <w:t>Котельные,  относящиеся</w:t>
      </w:r>
      <w:proofErr w:type="gramEnd"/>
      <w:r w:rsidRPr="00810232">
        <w:rPr>
          <w:rFonts w:ascii="Times New Roman" w:hAnsi="Times New Roman"/>
          <w:sz w:val="28"/>
          <w:szCs w:val="28"/>
        </w:rPr>
        <w:t xml:space="preserve">  к  ОСЦТ  и  не  относящиеся  к  ОСЦТ  на  территории населенных пунктов  </w:t>
      </w:r>
      <w:r w:rsidR="005206EB"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не предусмотрены. </w:t>
      </w:r>
    </w:p>
    <w:p w:rsidR="00FA6205" w:rsidRPr="00810232" w:rsidRDefault="00D93E8D" w:rsidP="002325B3">
      <w:pPr>
        <w:spacing w:after="0" w:line="240" w:lineRule="auto"/>
        <w:rPr>
          <w:rFonts w:ascii="Times New Roman" w:hAnsi="Times New Roman"/>
          <w:b/>
          <w:sz w:val="28"/>
          <w:szCs w:val="28"/>
        </w:rPr>
      </w:pPr>
      <w:r w:rsidRPr="00810232">
        <w:rPr>
          <w:rFonts w:ascii="Times New Roman" w:hAnsi="Times New Roman"/>
          <w:b/>
          <w:sz w:val="28"/>
          <w:szCs w:val="28"/>
        </w:rPr>
        <w:t>1.2.4 Тепловые сети</w:t>
      </w:r>
    </w:p>
    <w:p w:rsidR="00FA6205" w:rsidRPr="00810232" w:rsidRDefault="00D93E8D" w:rsidP="002325B3">
      <w:pPr>
        <w:spacing w:after="0" w:line="240" w:lineRule="auto"/>
        <w:ind w:firstLine="720"/>
        <w:rPr>
          <w:rFonts w:ascii="Times New Roman" w:hAnsi="Times New Roman"/>
          <w:sz w:val="28"/>
          <w:szCs w:val="28"/>
        </w:rPr>
      </w:pPr>
      <w:r w:rsidRPr="00810232">
        <w:rPr>
          <w:rFonts w:ascii="Times New Roman" w:hAnsi="Times New Roman"/>
          <w:sz w:val="28"/>
          <w:szCs w:val="28"/>
        </w:rPr>
        <w:t xml:space="preserve">На территории </w:t>
      </w:r>
      <w:r w:rsidR="005206EB"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тепловые сети отсутствуют. </w:t>
      </w:r>
    </w:p>
    <w:p w:rsidR="00FA6205" w:rsidRPr="00810232" w:rsidRDefault="00D93E8D" w:rsidP="002325B3">
      <w:pPr>
        <w:spacing w:after="0" w:line="240" w:lineRule="auto"/>
        <w:rPr>
          <w:rFonts w:ascii="Times New Roman" w:hAnsi="Times New Roman"/>
          <w:b/>
          <w:sz w:val="28"/>
          <w:szCs w:val="28"/>
        </w:rPr>
      </w:pPr>
      <w:r w:rsidRPr="00810232">
        <w:rPr>
          <w:rFonts w:ascii="Times New Roman" w:hAnsi="Times New Roman"/>
          <w:b/>
          <w:sz w:val="28"/>
          <w:szCs w:val="28"/>
        </w:rPr>
        <w:t xml:space="preserve">1.3. Основные проблемы организации теплоснабжения </w:t>
      </w:r>
    </w:p>
    <w:p w:rsidR="00FA6205" w:rsidRPr="00810232" w:rsidRDefault="00D93E8D" w:rsidP="002325B3">
      <w:pPr>
        <w:spacing w:after="0" w:line="240" w:lineRule="auto"/>
        <w:rPr>
          <w:rFonts w:ascii="Times New Roman" w:hAnsi="Times New Roman"/>
          <w:b/>
          <w:sz w:val="28"/>
          <w:szCs w:val="28"/>
        </w:rPr>
      </w:pPr>
      <w:r w:rsidRPr="00810232">
        <w:rPr>
          <w:rFonts w:ascii="Times New Roman" w:hAnsi="Times New Roman"/>
          <w:b/>
          <w:sz w:val="28"/>
          <w:szCs w:val="28"/>
        </w:rPr>
        <w:t xml:space="preserve">1.3.1.  </w:t>
      </w:r>
      <w:proofErr w:type="gramStart"/>
      <w:r w:rsidRPr="00810232">
        <w:rPr>
          <w:rFonts w:ascii="Times New Roman" w:hAnsi="Times New Roman"/>
          <w:b/>
          <w:sz w:val="28"/>
          <w:szCs w:val="28"/>
        </w:rPr>
        <w:t>Описание  существующих</w:t>
      </w:r>
      <w:proofErr w:type="gramEnd"/>
      <w:r w:rsidRPr="00810232">
        <w:rPr>
          <w:rFonts w:ascii="Times New Roman" w:hAnsi="Times New Roman"/>
          <w:b/>
          <w:sz w:val="28"/>
          <w:szCs w:val="28"/>
        </w:rPr>
        <w:t xml:space="preserve">  проблем  организации  качественного  теплоснабжения</w:t>
      </w:r>
    </w:p>
    <w:p w:rsidR="00FA6205" w:rsidRPr="00810232" w:rsidRDefault="00D93E8D" w:rsidP="00B20806">
      <w:pPr>
        <w:spacing w:after="0" w:line="240" w:lineRule="auto"/>
        <w:ind w:firstLine="720"/>
        <w:jc w:val="both"/>
        <w:rPr>
          <w:rFonts w:ascii="Times New Roman" w:hAnsi="Times New Roman"/>
          <w:sz w:val="28"/>
          <w:szCs w:val="28"/>
        </w:rPr>
      </w:pPr>
      <w:proofErr w:type="gramStart"/>
      <w:r w:rsidRPr="00810232">
        <w:rPr>
          <w:rFonts w:ascii="Times New Roman" w:hAnsi="Times New Roman"/>
          <w:sz w:val="28"/>
          <w:szCs w:val="28"/>
        </w:rPr>
        <w:t>Для  создания</w:t>
      </w:r>
      <w:proofErr w:type="gramEnd"/>
      <w:r w:rsidRPr="00810232">
        <w:rPr>
          <w:rFonts w:ascii="Times New Roman" w:hAnsi="Times New Roman"/>
          <w:sz w:val="28"/>
          <w:szCs w:val="28"/>
        </w:rPr>
        <w:t xml:space="preserve">  условий  комфортного  проживания  жителей  в  сельских  населенных</w:t>
      </w:r>
      <w:r w:rsidR="00F16690" w:rsidRPr="00810232">
        <w:rPr>
          <w:rFonts w:ascii="Times New Roman" w:hAnsi="Times New Roman"/>
          <w:sz w:val="28"/>
          <w:szCs w:val="28"/>
        </w:rPr>
        <w:t xml:space="preserve"> </w:t>
      </w:r>
      <w:r w:rsidRPr="00810232">
        <w:rPr>
          <w:rFonts w:ascii="Times New Roman" w:hAnsi="Times New Roman"/>
          <w:sz w:val="28"/>
          <w:szCs w:val="28"/>
        </w:rPr>
        <w:t>пунктах и уменьшения тепловых потерь в сетях, необходимо предусмотреть мероприятия</w:t>
      </w:r>
      <w:r w:rsidR="00F16690" w:rsidRPr="00810232">
        <w:rPr>
          <w:rFonts w:ascii="Times New Roman" w:hAnsi="Times New Roman"/>
          <w:sz w:val="28"/>
          <w:szCs w:val="28"/>
        </w:rPr>
        <w:t xml:space="preserve"> </w:t>
      </w:r>
      <w:r w:rsidRPr="00810232">
        <w:rPr>
          <w:rFonts w:ascii="Times New Roman" w:hAnsi="Times New Roman"/>
          <w:sz w:val="28"/>
          <w:szCs w:val="28"/>
        </w:rPr>
        <w:t>по реконструкции, переводу на природный газ и строительству новых котельных, а так же</w:t>
      </w:r>
      <w:r w:rsidR="00F16690" w:rsidRPr="00810232">
        <w:rPr>
          <w:rFonts w:ascii="Times New Roman" w:hAnsi="Times New Roman"/>
          <w:sz w:val="28"/>
          <w:szCs w:val="28"/>
        </w:rPr>
        <w:t xml:space="preserve"> </w:t>
      </w:r>
      <w:r w:rsidRPr="00810232">
        <w:rPr>
          <w:rFonts w:ascii="Times New Roman" w:hAnsi="Times New Roman"/>
          <w:sz w:val="28"/>
          <w:szCs w:val="28"/>
        </w:rPr>
        <w:t>замене сетей (с ориентацией на экологически чистые котельные  агрегаты и ликвидацию</w:t>
      </w:r>
      <w:r w:rsidR="00F16690" w:rsidRPr="00810232">
        <w:rPr>
          <w:rFonts w:ascii="Times New Roman" w:hAnsi="Times New Roman"/>
          <w:sz w:val="28"/>
          <w:szCs w:val="28"/>
        </w:rPr>
        <w:t xml:space="preserve"> </w:t>
      </w:r>
      <w:r w:rsidRPr="00810232">
        <w:rPr>
          <w:rFonts w:ascii="Times New Roman" w:hAnsi="Times New Roman"/>
          <w:sz w:val="28"/>
          <w:szCs w:val="28"/>
        </w:rPr>
        <w:t>мелких морально устаревших  и  нерентабельных  тепловых  источников),  а  именно</w:t>
      </w:r>
      <w:r w:rsidR="00F16690" w:rsidRPr="00810232">
        <w:rPr>
          <w:rFonts w:ascii="Times New Roman" w:hAnsi="Times New Roman"/>
          <w:sz w:val="28"/>
          <w:szCs w:val="28"/>
        </w:rPr>
        <w:t xml:space="preserve"> </w:t>
      </w:r>
      <w:r w:rsidRPr="00810232">
        <w:rPr>
          <w:rFonts w:ascii="Times New Roman" w:hAnsi="Times New Roman"/>
          <w:sz w:val="28"/>
          <w:szCs w:val="28"/>
        </w:rPr>
        <w:t>требуется:</w:t>
      </w:r>
    </w:p>
    <w:p w:rsidR="00FA6205" w:rsidRPr="00810232" w:rsidRDefault="00D93E8D" w:rsidP="00B20806">
      <w:pPr>
        <w:spacing w:after="0" w:line="240" w:lineRule="auto"/>
        <w:ind w:firstLine="720"/>
        <w:jc w:val="both"/>
        <w:rPr>
          <w:rFonts w:ascii="Times New Roman" w:hAnsi="Times New Roman"/>
          <w:sz w:val="28"/>
          <w:szCs w:val="28"/>
        </w:rPr>
      </w:pPr>
      <w:r w:rsidRPr="00810232">
        <w:rPr>
          <w:rFonts w:ascii="Times New Roman" w:hAnsi="Times New Roman"/>
          <w:sz w:val="28"/>
          <w:szCs w:val="28"/>
        </w:rPr>
        <w:t>1) перевод на газ котельных, работающих на твердом топливе;</w:t>
      </w:r>
    </w:p>
    <w:p w:rsidR="00FA6205" w:rsidRPr="00810232" w:rsidRDefault="00D93E8D" w:rsidP="00B20806">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2)  </w:t>
      </w:r>
      <w:proofErr w:type="gramStart"/>
      <w:r w:rsidRPr="00810232">
        <w:rPr>
          <w:rFonts w:ascii="Times New Roman" w:hAnsi="Times New Roman"/>
          <w:sz w:val="28"/>
          <w:szCs w:val="28"/>
        </w:rPr>
        <w:t>реконструкция  существующих</w:t>
      </w:r>
      <w:proofErr w:type="gramEnd"/>
      <w:r w:rsidRPr="00810232">
        <w:rPr>
          <w:rFonts w:ascii="Times New Roman" w:hAnsi="Times New Roman"/>
          <w:sz w:val="28"/>
          <w:szCs w:val="28"/>
        </w:rPr>
        <w:t xml:space="preserve">  котельных  с  использованием  современного</w:t>
      </w:r>
      <w:r w:rsidR="00F16690" w:rsidRPr="00810232">
        <w:rPr>
          <w:rFonts w:ascii="Times New Roman" w:hAnsi="Times New Roman"/>
          <w:sz w:val="28"/>
          <w:szCs w:val="28"/>
        </w:rPr>
        <w:t xml:space="preserve"> </w:t>
      </w:r>
      <w:r w:rsidRPr="00810232">
        <w:rPr>
          <w:rFonts w:ascii="Times New Roman" w:hAnsi="Times New Roman"/>
          <w:sz w:val="28"/>
          <w:szCs w:val="28"/>
        </w:rPr>
        <w:t>оборудования и новых технологий;</w:t>
      </w:r>
    </w:p>
    <w:p w:rsidR="00FA6205" w:rsidRPr="00810232" w:rsidRDefault="00D93E8D" w:rsidP="00B20806">
      <w:pPr>
        <w:spacing w:after="0" w:line="240" w:lineRule="auto"/>
        <w:ind w:firstLine="720"/>
        <w:jc w:val="both"/>
        <w:rPr>
          <w:rFonts w:ascii="Times New Roman" w:hAnsi="Times New Roman"/>
          <w:sz w:val="28"/>
          <w:szCs w:val="28"/>
        </w:rPr>
      </w:pPr>
      <w:r w:rsidRPr="00810232">
        <w:rPr>
          <w:rFonts w:ascii="Times New Roman" w:hAnsi="Times New Roman"/>
          <w:sz w:val="28"/>
          <w:szCs w:val="28"/>
        </w:rPr>
        <w:t>3) реконструкция изношенных участков теплотрасс.</w:t>
      </w:r>
    </w:p>
    <w:p w:rsidR="00FA6205" w:rsidRPr="00810232" w:rsidRDefault="00D93E8D" w:rsidP="002325B3">
      <w:pPr>
        <w:spacing w:after="0" w:line="240" w:lineRule="auto"/>
        <w:ind w:firstLine="720"/>
        <w:jc w:val="both"/>
        <w:rPr>
          <w:rFonts w:ascii="Times New Roman" w:hAnsi="Times New Roman"/>
          <w:sz w:val="28"/>
          <w:szCs w:val="28"/>
        </w:rPr>
      </w:pPr>
      <w:bookmarkStart w:id="10" w:name="page33"/>
      <w:bookmarkEnd w:id="10"/>
      <w:proofErr w:type="gramStart"/>
      <w:r w:rsidRPr="00810232">
        <w:rPr>
          <w:rFonts w:ascii="Times New Roman" w:hAnsi="Times New Roman"/>
          <w:sz w:val="28"/>
          <w:szCs w:val="28"/>
        </w:rPr>
        <w:t>Обеспечение  теплом</w:t>
      </w:r>
      <w:proofErr w:type="gramEnd"/>
      <w:r w:rsidRPr="00810232">
        <w:rPr>
          <w:rFonts w:ascii="Times New Roman" w:hAnsi="Times New Roman"/>
          <w:sz w:val="28"/>
          <w:szCs w:val="28"/>
        </w:rPr>
        <w:t xml:space="preserve">  планируемых  объектов  соцкультбыта  предлагается  от</w:t>
      </w:r>
      <w:r w:rsidR="00F16690" w:rsidRPr="00810232">
        <w:rPr>
          <w:rFonts w:ascii="Times New Roman" w:hAnsi="Times New Roman"/>
          <w:sz w:val="28"/>
          <w:szCs w:val="28"/>
        </w:rPr>
        <w:t xml:space="preserve"> </w:t>
      </w:r>
      <w:r w:rsidRPr="00810232">
        <w:rPr>
          <w:rFonts w:ascii="Times New Roman" w:hAnsi="Times New Roman"/>
          <w:sz w:val="28"/>
          <w:szCs w:val="28"/>
        </w:rPr>
        <w:t>котельных блочных, встроенных и электрических тепловых генераторов тепла.</w:t>
      </w:r>
      <w:r w:rsidR="00F16690" w:rsidRPr="00810232">
        <w:rPr>
          <w:rFonts w:ascii="Times New Roman" w:hAnsi="Times New Roman"/>
          <w:sz w:val="28"/>
          <w:szCs w:val="28"/>
        </w:rPr>
        <w:t xml:space="preserve"> </w:t>
      </w:r>
      <w:proofErr w:type="gramStart"/>
      <w:r w:rsidRPr="00810232">
        <w:rPr>
          <w:rFonts w:ascii="Times New Roman" w:hAnsi="Times New Roman"/>
          <w:sz w:val="28"/>
          <w:szCs w:val="28"/>
        </w:rPr>
        <w:t>Также  необходимо</w:t>
      </w:r>
      <w:proofErr w:type="gramEnd"/>
      <w:r w:rsidRPr="00810232">
        <w:rPr>
          <w:rFonts w:ascii="Times New Roman" w:hAnsi="Times New Roman"/>
          <w:sz w:val="28"/>
          <w:szCs w:val="28"/>
        </w:rPr>
        <w:t xml:space="preserve">  предусмотреть  оборудование  малоэтажных  жилых  домов</w:t>
      </w:r>
      <w:r w:rsidR="00F16690" w:rsidRPr="00810232">
        <w:rPr>
          <w:rFonts w:ascii="Times New Roman" w:hAnsi="Times New Roman"/>
          <w:sz w:val="28"/>
          <w:szCs w:val="28"/>
        </w:rPr>
        <w:t xml:space="preserve"> </w:t>
      </w:r>
      <w:r w:rsidRPr="00810232">
        <w:rPr>
          <w:rFonts w:ascii="Times New Roman" w:hAnsi="Times New Roman"/>
          <w:sz w:val="28"/>
          <w:szCs w:val="28"/>
        </w:rPr>
        <w:t>местными системами (печное, газовое, электрическое) или поквартирными, автономными,</w:t>
      </w:r>
      <w:r w:rsidR="00F16690" w:rsidRPr="00810232">
        <w:rPr>
          <w:rFonts w:ascii="Times New Roman" w:hAnsi="Times New Roman"/>
          <w:sz w:val="28"/>
          <w:szCs w:val="28"/>
        </w:rPr>
        <w:t xml:space="preserve"> </w:t>
      </w:r>
      <w:r w:rsidRPr="00810232">
        <w:rPr>
          <w:rFonts w:ascii="Times New Roman" w:hAnsi="Times New Roman"/>
          <w:sz w:val="28"/>
          <w:szCs w:val="28"/>
        </w:rPr>
        <w:t>системами  отопления и горячего водоснабжения  (от  автономных  генераторов  тепла</w:t>
      </w:r>
      <w:r w:rsidR="00F16690" w:rsidRPr="00810232">
        <w:rPr>
          <w:rFonts w:ascii="Times New Roman" w:hAnsi="Times New Roman"/>
          <w:sz w:val="28"/>
          <w:szCs w:val="28"/>
        </w:rPr>
        <w:t xml:space="preserve"> </w:t>
      </w:r>
      <w:r w:rsidRPr="00810232">
        <w:rPr>
          <w:rFonts w:ascii="Times New Roman" w:hAnsi="Times New Roman"/>
          <w:sz w:val="28"/>
          <w:szCs w:val="28"/>
        </w:rPr>
        <w:t>различного  типа,  работающих  на  твердом, жидком,  газообразном  топливе  и</w:t>
      </w:r>
      <w:r w:rsidR="00F16690" w:rsidRPr="00810232">
        <w:rPr>
          <w:rFonts w:ascii="Times New Roman" w:hAnsi="Times New Roman"/>
          <w:sz w:val="28"/>
          <w:szCs w:val="28"/>
        </w:rPr>
        <w:t xml:space="preserve"> </w:t>
      </w:r>
      <w:r w:rsidRPr="00810232">
        <w:rPr>
          <w:rFonts w:ascii="Times New Roman" w:hAnsi="Times New Roman"/>
          <w:sz w:val="28"/>
          <w:szCs w:val="28"/>
        </w:rPr>
        <w:t>электроэнергии).</w:t>
      </w:r>
    </w:p>
    <w:p w:rsidR="00FA6205" w:rsidRPr="00810232" w:rsidRDefault="00D93E8D" w:rsidP="002325B3">
      <w:pPr>
        <w:spacing w:after="0" w:line="240" w:lineRule="auto"/>
        <w:ind w:firstLine="720"/>
        <w:jc w:val="both"/>
        <w:rPr>
          <w:rFonts w:ascii="Times New Roman" w:hAnsi="Times New Roman"/>
          <w:sz w:val="28"/>
          <w:szCs w:val="28"/>
        </w:rPr>
      </w:pPr>
      <w:proofErr w:type="gramStart"/>
      <w:r w:rsidRPr="00810232">
        <w:rPr>
          <w:rFonts w:ascii="Times New Roman" w:hAnsi="Times New Roman"/>
          <w:sz w:val="28"/>
          <w:szCs w:val="28"/>
        </w:rPr>
        <w:t>В  газифицированных</w:t>
      </w:r>
      <w:proofErr w:type="gramEnd"/>
      <w:r w:rsidRPr="00810232">
        <w:rPr>
          <w:rFonts w:ascii="Times New Roman" w:hAnsi="Times New Roman"/>
          <w:sz w:val="28"/>
          <w:szCs w:val="28"/>
        </w:rPr>
        <w:t xml:space="preserve">  населенных  пунктах  целесообразно  использовать  для</w:t>
      </w:r>
      <w:r w:rsidR="00F16690" w:rsidRPr="00810232">
        <w:rPr>
          <w:rFonts w:ascii="Times New Roman" w:hAnsi="Times New Roman"/>
          <w:sz w:val="28"/>
          <w:szCs w:val="28"/>
        </w:rPr>
        <w:t xml:space="preserve"> </w:t>
      </w:r>
      <w:r w:rsidRPr="00810232">
        <w:rPr>
          <w:rFonts w:ascii="Times New Roman" w:hAnsi="Times New Roman"/>
          <w:sz w:val="28"/>
          <w:szCs w:val="28"/>
        </w:rPr>
        <w:t>отопления  и  горячего  водоснабжения  индивидуальных  и  многоэтажных  домов</w:t>
      </w:r>
      <w:r w:rsidR="00F16690" w:rsidRPr="00810232">
        <w:rPr>
          <w:rFonts w:ascii="Times New Roman" w:hAnsi="Times New Roman"/>
          <w:sz w:val="28"/>
          <w:szCs w:val="28"/>
        </w:rPr>
        <w:t xml:space="preserve"> </w:t>
      </w:r>
      <w:r w:rsidRPr="00810232">
        <w:rPr>
          <w:rFonts w:ascii="Times New Roman" w:hAnsi="Times New Roman"/>
          <w:sz w:val="28"/>
          <w:szCs w:val="28"/>
        </w:rPr>
        <w:t>автономные газовые водонагреватели с водяным контуром для систем водяного отопления</w:t>
      </w:r>
      <w:r w:rsidR="00F16690" w:rsidRPr="00810232">
        <w:rPr>
          <w:rFonts w:ascii="Times New Roman" w:hAnsi="Times New Roman"/>
          <w:sz w:val="28"/>
          <w:szCs w:val="28"/>
        </w:rPr>
        <w:t xml:space="preserve"> </w:t>
      </w:r>
      <w:r w:rsidRPr="00810232">
        <w:rPr>
          <w:rFonts w:ascii="Times New Roman" w:hAnsi="Times New Roman"/>
          <w:sz w:val="28"/>
          <w:szCs w:val="28"/>
        </w:rPr>
        <w:t>с естественной циркуляцией и горячего водоснабжения.</w:t>
      </w:r>
    </w:p>
    <w:p w:rsidR="00F16690"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С развитием </w:t>
      </w:r>
      <w:proofErr w:type="gramStart"/>
      <w:r w:rsidRPr="00810232">
        <w:rPr>
          <w:rFonts w:ascii="Times New Roman" w:hAnsi="Times New Roman"/>
          <w:sz w:val="28"/>
          <w:szCs w:val="28"/>
        </w:rPr>
        <w:t>уровня  газификации</w:t>
      </w:r>
      <w:proofErr w:type="gramEnd"/>
      <w:r w:rsidRPr="00810232">
        <w:rPr>
          <w:rFonts w:ascii="Times New Roman" w:hAnsi="Times New Roman"/>
          <w:sz w:val="28"/>
          <w:szCs w:val="28"/>
        </w:rPr>
        <w:t xml:space="preserve">  изменится структура в</w:t>
      </w:r>
      <w:r w:rsidR="00F16690" w:rsidRPr="00810232">
        <w:rPr>
          <w:rFonts w:ascii="Times New Roman" w:hAnsi="Times New Roman"/>
          <w:sz w:val="28"/>
          <w:szCs w:val="28"/>
        </w:rPr>
        <w:t xml:space="preserve"> топливном </w:t>
      </w:r>
      <w:r w:rsidRPr="00810232">
        <w:rPr>
          <w:rFonts w:ascii="Times New Roman" w:hAnsi="Times New Roman"/>
          <w:sz w:val="28"/>
          <w:szCs w:val="28"/>
        </w:rPr>
        <w:t>балансе</w:t>
      </w:r>
      <w:r w:rsidR="00F16690" w:rsidRPr="00810232">
        <w:rPr>
          <w:rFonts w:ascii="Times New Roman" w:hAnsi="Times New Roman"/>
          <w:sz w:val="28"/>
          <w:szCs w:val="28"/>
        </w:rPr>
        <w:t xml:space="preserve"> поселения, в </w:t>
      </w:r>
      <w:r w:rsidRPr="00810232">
        <w:rPr>
          <w:rFonts w:ascii="Times New Roman" w:hAnsi="Times New Roman"/>
          <w:sz w:val="28"/>
          <w:szCs w:val="28"/>
        </w:rPr>
        <w:t>сторону увеличения потребности в более эффективном и дешевом виде</w:t>
      </w:r>
      <w:r w:rsidR="00F16690" w:rsidRPr="00810232">
        <w:rPr>
          <w:rFonts w:ascii="Times New Roman" w:hAnsi="Times New Roman"/>
          <w:sz w:val="28"/>
          <w:szCs w:val="28"/>
        </w:rPr>
        <w:t xml:space="preserve"> </w:t>
      </w:r>
      <w:r w:rsidRPr="00810232">
        <w:rPr>
          <w:rFonts w:ascii="Times New Roman" w:hAnsi="Times New Roman"/>
          <w:sz w:val="28"/>
          <w:szCs w:val="28"/>
        </w:rPr>
        <w:t>топлива (газ), что одновременно создаст благоприятные условия для охраны окружающей</w:t>
      </w:r>
      <w:r w:rsidR="00F16690" w:rsidRPr="00810232">
        <w:rPr>
          <w:rFonts w:ascii="Times New Roman" w:hAnsi="Times New Roman"/>
          <w:sz w:val="28"/>
          <w:szCs w:val="28"/>
        </w:rPr>
        <w:t xml:space="preserve"> </w:t>
      </w:r>
      <w:r w:rsidRPr="00810232">
        <w:rPr>
          <w:rFonts w:ascii="Times New Roman" w:hAnsi="Times New Roman"/>
          <w:sz w:val="28"/>
          <w:szCs w:val="28"/>
        </w:rPr>
        <w:t>среды. В летний период для удовлетворения хозяйственно-бытовых нужд в горячей воде</w:t>
      </w:r>
      <w:r w:rsidR="00F16690" w:rsidRPr="00810232">
        <w:rPr>
          <w:rFonts w:ascii="Times New Roman" w:hAnsi="Times New Roman"/>
          <w:sz w:val="28"/>
          <w:szCs w:val="28"/>
        </w:rPr>
        <w:t xml:space="preserve"> </w:t>
      </w:r>
      <w:r w:rsidRPr="00810232">
        <w:rPr>
          <w:rFonts w:ascii="Times New Roman" w:hAnsi="Times New Roman"/>
          <w:sz w:val="28"/>
          <w:szCs w:val="28"/>
        </w:rPr>
        <w:t>возможно использование солнечных водонагревателей с сезонным включением их в</w:t>
      </w:r>
      <w:r w:rsidR="00F16690" w:rsidRPr="00810232">
        <w:rPr>
          <w:rFonts w:ascii="Times New Roman" w:hAnsi="Times New Roman"/>
          <w:sz w:val="28"/>
          <w:szCs w:val="28"/>
        </w:rPr>
        <w:t xml:space="preserve"> </w:t>
      </w:r>
      <w:r w:rsidRPr="00810232">
        <w:rPr>
          <w:rFonts w:ascii="Times New Roman" w:hAnsi="Times New Roman"/>
          <w:sz w:val="28"/>
          <w:szCs w:val="28"/>
        </w:rPr>
        <w:t>систему водяного отопления — горячего водоснабжения. Анализ современного состояния</w:t>
      </w:r>
      <w:r w:rsidR="00F16690" w:rsidRPr="00810232">
        <w:rPr>
          <w:rFonts w:ascii="Times New Roman" w:hAnsi="Times New Roman"/>
          <w:sz w:val="28"/>
          <w:szCs w:val="28"/>
        </w:rPr>
        <w:t xml:space="preserve"> </w:t>
      </w:r>
      <w:r w:rsidRPr="00810232">
        <w:rPr>
          <w:rFonts w:ascii="Times New Roman" w:hAnsi="Times New Roman"/>
          <w:sz w:val="28"/>
          <w:szCs w:val="28"/>
        </w:rPr>
        <w:t xml:space="preserve">тепловой обеспеченности поселения в целом </w:t>
      </w:r>
      <w:proofErr w:type="gramStart"/>
      <w:r w:rsidRPr="00810232">
        <w:rPr>
          <w:rFonts w:ascii="Times New Roman" w:hAnsi="Times New Roman"/>
          <w:sz w:val="28"/>
          <w:szCs w:val="28"/>
        </w:rPr>
        <w:t>выявил  основные</w:t>
      </w:r>
      <w:proofErr w:type="gramEnd"/>
      <w:r w:rsidRPr="00810232">
        <w:rPr>
          <w:rFonts w:ascii="Times New Roman" w:hAnsi="Times New Roman"/>
          <w:sz w:val="28"/>
          <w:szCs w:val="28"/>
        </w:rPr>
        <w:t xml:space="preserve">  направления  развития</w:t>
      </w:r>
      <w:r w:rsidR="00F16690" w:rsidRPr="00810232">
        <w:rPr>
          <w:rFonts w:ascii="Times New Roman" w:hAnsi="Times New Roman"/>
          <w:sz w:val="28"/>
          <w:szCs w:val="28"/>
        </w:rPr>
        <w:t xml:space="preserve"> </w:t>
      </w:r>
      <w:r w:rsidRPr="00810232">
        <w:rPr>
          <w:rFonts w:ascii="Times New Roman" w:hAnsi="Times New Roman"/>
          <w:sz w:val="28"/>
          <w:szCs w:val="28"/>
        </w:rPr>
        <w:t>систем теплоснабжения:</w:t>
      </w:r>
    </w:p>
    <w:p w:rsidR="00FA6205" w:rsidRPr="00810232" w:rsidRDefault="00F16690"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1) </w:t>
      </w:r>
      <w:r w:rsidR="00D93E8D" w:rsidRPr="00810232">
        <w:rPr>
          <w:rFonts w:ascii="Times New Roman" w:hAnsi="Times New Roman"/>
          <w:sz w:val="28"/>
          <w:szCs w:val="28"/>
        </w:rPr>
        <w:t>применение газа на всех источниках теплоснабжения (котельных, локальных систем</w:t>
      </w:r>
      <w:r w:rsidRPr="00810232">
        <w:rPr>
          <w:rFonts w:ascii="Times New Roman" w:hAnsi="Times New Roman"/>
          <w:sz w:val="28"/>
          <w:szCs w:val="28"/>
        </w:rPr>
        <w:t xml:space="preserve"> </w:t>
      </w:r>
      <w:r w:rsidR="00D93E8D" w:rsidRPr="00810232">
        <w:rPr>
          <w:rFonts w:ascii="Times New Roman" w:hAnsi="Times New Roman"/>
          <w:sz w:val="28"/>
          <w:szCs w:val="28"/>
        </w:rPr>
        <w:t>отопления в малоэтажной застройке района), как более дешёвого и экологического</w:t>
      </w:r>
      <w:r w:rsidRPr="00810232">
        <w:rPr>
          <w:rFonts w:ascii="Times New Roman" w:hAnsi="Times New Roman"/>
          <w:sz w:val="28"/>
          <w:szCs w:val="28"/>
        </w:rPr>
        <w:t xml:space="preserve"> </w:t>
      </w:r>
      <w:r w:rsidR="00D93E8D" w:rsidRPr="00810232">
        <w:rPr>
          <w:rFonts w:ascii="Times New Roman" w:hAnsi="Times New Roman"/>
          <w:sz w:val="28"/>
          <w:szCs w:val="28"/>
        </w:rPr>
        <w:t>вида топлива;</w:t>
      </w:r>
    </w:p>
    <w:p w:rsidR="00FA6205" w:rsidRPr="00810232" w:rsidRDefault="00D93E8D" w:rsidP="002325B3">
      <w:pPr>
        <w:widowControl w:val="0"/>
        <w:numPr>
          <w:ilvl w:val="0"/>
          <w:numId w:val="5"/>
        </w:numPr>
        <w:tabs>
          <w:tab w:val="clear" w:pos="720"/>
          <w:tab w:val="left" w:pos="1015"/>
        </w:tabs>
        <w:spacing w:after="0" w:line="240" w:lineRule="auto"/>
        <w:ind w:left="0" w:firstLine="710"/>
        <w:jc w:val="both"/>
        <w:rPr>
          <w:rFonts w:ascii="Times New Roman" w:hAnsi="Times New Roman"/>
          <w:sz w:val="28"/>
          <w:szCs w:val="28"/>
        </w:rPr>
      </w:pPr>
      <w:r w:rsidRPr="00810232">
        <w:rPr>
          <w:rFonts w:ascii="Times New Roman" w:hAnsi="Times New Roman"/>
          <w:sz w:val="28"/>
          <w:szCs w:val="28"/>
        </w:rPr>
        <w:t xml:space="preserve">реконструкция и переоборудование изношенных котельных и тепловых сетей социально значимых объектов; </w:t>
      </w:r>
    </w:p>
    <w:p w:rsidR="00FA6205" w:rsidRPr="00810232" w:rsidRDefault="00D93E8D" w:rsidP="002325B3">
      <w:pPr>
        <w:widowControl w:val="0"/>
        <w:numPr>
          <w:ilvl w:val="0"/>
          <w:numId w:val="5"/>
        </w:numPr>
        <w:tabs>
          <w:tab w:val="clear" w:pos="720"/>
          <w:tab w:val="left" w:pos="0"/>
          <w:tab w:val="left" w:pos="1015"/>
        </w:tabs>
        <w:spacing w:after="0" w:line="240" w:lineRule="auto"/>
        <w:ind w:left="0" w:firstLine="710"/>
        <w:jc w:val="both"/>
        <w:rPr>
          <w:rFonts w:ascii="Times New Roman" w:hAnsi="Times New Roman"/>
          <w:sz w:val="28"/>
          <w:szCs w:val="28"/>
        </w:rPr>
      </w:pPr>
      <w:r w:rsidRPr="00810232">
        <w:rPr>
          <w:rFonts w:ascii="Times New Roman" w:hAnsi="Times New Roman"/>
          <w:sz w:val="28"/>
          <w:szCs w:val="28"/>
        </w:rPr>
        <w:t>внедрение приборов и средств учёта и контроля расхода тепловой энергии и</w:t>
      </w:r>
      <w:r w:rsidR="00F16690" w:rsidRPr="00810232">
        <w:rPr>
          <w:rFonts w:ascii="Times New Roman" w:hAnsi="Times New Roman"/>
          <w:sz w:val="28"/>
          <w:szCs w:val="28"/>
        </w:rPr>
        <w:t xml:space="preserve"> </w:t>
      </w:r>
      <w:r w:rsidRPr="00810232">
        <w:rPr>
          <w:rFonts w:ascii="Times New Roman" w:hAnsi="Times New Roman"/>
          <w:sz w:val="28"/>
          <w:szCs w:val="28"/>
        </w:rPr>
        <w:t xml:space="preserve">топлива; </w:t>
      </w:r>
    </w:p>
    <w:p w:rsidR="00FA6205" w:rsidRPr="00810232" w:rsidRDefault="00D93E8D" w:rsidP="002325B3">
      <w:pPr>
        <w:widowControl w:val="0"/>
        <w:numPr>
          <w:ilvl w:val="0"/>
          <w:numId w:val="5"/>
        </w:numPr>
        <w:tabs>
          <w:tab w:val="clear" w:pos="720"/>
          <w:tab w:val="left" w:pos="1030"/>
        </w:tabs>
        <w:spacing w:after="0" w:line="240" w:lineRule="auto"/>
        <w:ind w:left="0" w:right="20" w:firstLine="710"/>
        <w:jc w:val="both"/>
        <w:rPr>
          <w:rFonts w:ascii="Times New Roman" w:hAnsi="Times New Roman"/>
          <w:sz w:val="28"/>
          <w:szCs w:val="28"/>
        </w:rPr>
      </w:pPr>
      <w:r w:rsidRPr="00810232">
        <w:rPr>
          <w:rFonts w:ascii="Times New Roman" w:hAnsi="Times New Roman"/>
          <w:sz w:val="28"/>
          <w:szCs w:val="28"/>
        </w:rPr>
        <w:t>применение для строящихся и реконструируемых тепловых сетей прокладку труб повышенной надёжности (с долговечным антикоррозийным покрытием</w:t>
      </w:r>
      <w:r w:rsidR="00F16690" w:rsidRPr="00810232">
        <w:rPr>
          <w:rFonts w:ascii="Times New Roman" w:hAnsi="Times New Roman"/>
          <w:sz w:val="28"/>
          <w:szCs w:val="28"/>
        </w:rPr>
        <w:t xml:space="preserve">, </w:t>
      </w:r>
      <w:r w:rsidRPr="00810232">
        <w:rPr>
          <w:rFonts w:ascii="Times New Roman" w:hAnsi="Times New Roman"/>
          <w:sz w:val="28"/>
          <w:szCs w:val="28"/>
        </w:rPr>
        <w:t xml:space="preserve">высокоэффективной тепловой изоляцией из сверхлёгкого пенобетона или </w:t>
      </w:r>
      <w:proofErr w:type="spellStart"/>
      <w:r w:rsidRPr="00810232">
        <w:rPr>
          <w:rFonts w:ascii="Times New Roman" w:hAnsi="Times New Roman"/>
          <w:sz w:val="28"/>
          <w:szCs w:val="28"/>
        </w:rPr>
        <w:t>пенополиуретана</w:t>
      </w:r>
      <w:proofErr w:type="spellEnd"/>
      <w:r w:rsidRPr="00810232">
        <w:rPr>
          <w:rFonts w:ascii="Times New Roman" w:hAnsi="Times New Roman"/>
          <w:sz w:val="28"/>
          <w:szCs w:val="28"/>
        </w:rPr>
        <w:t xml:space="preserve"> и наружной гидроизоляцией);</w:t>
      </w:r>
    </w:p>
    <w:p w:rsidR="00FA6205" w:rsidRPr="00810232" w:rsidRDefault="00D93E8D" w:rsidP="002325B3">
      <w:pPr>
        <w:widowControl w:val="0"/>
        <w:spacing w:after="0" w:line="240" w:lineRule="auto"/>
        <w:ind w:firstLine="720"/>
        <w:jc w:val="both"/>
        <w:rPr>
          <w:rFonts w:ascii="Times New Roman" w:hAnsi="Times New Roman"/>
          <w:sz w:val="28"/>
          <w:szCs w:val="28"/>
        </w:rPr>
      </w:pPr>
      <w:r w:rsidRPr="00810232">
        <w:rPr>
          <w:rFonts w:ascii="Times New Roman" w:hAnsi="Times New Roman"/>
          <w:sz w:val="28"/>
          <w:szCs w:val="28"/>
        </w:rPr>
        <w:t>5) использование для районов нового строительства блок модульных котельных</w:t>
      </w:r>
      <w:r w:rsidR="00F16690" w:rsidRPr="00810232">
        <w:rPr>
          <w:rFonts w:ascii="Times New Roman" w:hAnsi="Times New Roman"/>
          <w:sz w:val="28"/>
          <w:szCs w:val="28"/>
        </w:rPr>
        <w:t xml:space="preserve"> </w:t>
      </w:r>
      <w:r w:rsidRPr="00810232">
        <w:rPr>
          <w:rFonts w:ascii="Times New Roman" w:hAnsi="Times New Roman"/>
          <w:sz w:val="28"/>
          <w:szCs w:val="28"/>
        </w:rPr>
        <w:t>(БМК) полной заводской готовности, для индивидуальной застройки — автономные генераторы тепла, работающие на газе.</w:t>
      </w:r>
    </w:p>
    <w:p w:rsidR="00FA6205" w:rsidRDefault="00FA6205" w:rsidP="002325B3">
      <w:pPr>
        <w:spacing w:after="0" w:line="240" w:lineRule="auto"/>
        <w:ind w:left="360"/>
        <w:jc w:val="both"/>
        <w:rPr>
          <w:rFonts w:ascii="Times New Roman" w:hAnsi="Times New Roman"/>
        </w:rPr>
      </w:pPr>
    </w:p>
    <w:p w:rsidR="003345D4" w:rsidRDefault="003345D4" w:rsidP="002325B3">
      <w:pPr>
        <w:widowControl w:val="0"/>
        <w:spacing w:after="0" w:line="240" w:lineRule="auto"/>
        <w:ind w:left="720"/>
        <w:jc w:val="both"/>
        <w:rPr>
          <w:rFonts w:ascii="Times New Roman" w:hAnsi="Times New Roman"/>
          <w:b/>
          <w:sz w:val="24"/>
        </w:rPr>
      </w:pPr>
    </w:p>
    <w:p w:rsidR="003345D4" w:rsidRDefault="003345D4" w:rsidP="002325B3">
      <w:pPr>
        <w:widowControl w:val="0"/>
        <w:spacing w:after="0" w:line="240" w:lineRule="auto"/>
        <w:ind w:left="720"/>
        <w:jc w:val="both"/>
        <w:rPr>
          <w:rFonts w:ascii="Times New Roman" w:hAnsi="Times New Roman"/>
          <w:b/>
          <w:sz w:val="24"/>
        </w:rPr>
      </w:pPr>
    </w:p>
    <w:p w:rsidR="00FA6205" w:rsidRPr="00810232" w:rsidRDefault="00D93E8D" w:rsidP="002325B3">
      <w:pPr>
        <w:widowControl w:val="0"/>
        <w:spacing w:after="0" w:line="240" w:lineRule="auto"/>
        <w:ind w:left="720"/>
        <w:jc w:val="both"/>
        <w:rPr>
          <w:rFonts w:ascii="Times New Roman" w:hAnsi="Times New Roman"/>
          <w:b/>
          <w:sz w:val="28"/>
          <w:szCs w:val="28"/>
        </w:rPr>
      </w:pPr>
      <w:r w:rsidRPr="00810232">
        <w:rPr>
          <w:rFonts w:ascii="Times New Roman" w:hAnsi="Times New Roman"/>
          <w:b/>
          <w:sz w:val="28"/>
          <w:szCs w:val="28"/>
        </w:rPr>
        <w:t>1.3.2 Описание существующих проблем развития систем теплоснабжения</w:t>
      </w:r>
    </w:p>
    <w:p w:rsidR="00712688" w:rsidRPr="00810232" w:rsidRDefault="00712688" w:rsidP="002325B3">
      <w:pPr>
        <w:widowControl w:val="0"/>
        <w:spacing w:after="0" w:line="240" w:lineRule="auto"/>
        <w:ind w:left="720"/>
        <w:jc w:val="both"/>
        <w:rPr>
          <w:rFonts w:ascii="Times New Roman" w:hAnsi="Times New Roman"/>
          <w:sz w:val="28"/>
          <w:szCs w:val="28"/>
        </w:rPr>
      </w:pPr>
    </w:p>
    <w:p w:rsidR="00FA6205" w:rsidRPr="00810232" w:rsidRDefault="00D93E8D" w:rsidP="002325B3">
      <w:pPr>
        <w:widowControl w:val="0"/>
        <w:tabs>
          <w:tab w:val="left" w:pos="1340"/>
        </w:tabs>
        <w:spacing w:after="0" w:line="240" w:lineRule="auto"/>
        <w:ind w:firstLine="720"/>
        <w:jc w:val="both"/>
        <w:rPr>
          <w:rFonts w:ascii="Times New Roman" w:hAnsi="Times New Roman"/>
          <w:sz w:val="28"/>
          <w:szCs w:val="28"/>
        </w:rPr>
      </w:pPr>
      <w:r w:rsidRPr="00810232">
        <w:rPr>
          <w:rFonts w:ascii="Times New Roman" w:hAnsi="Times New Roman"/>
          <w:sz w:val="28"/>
          <w:szCs w:val="28"/>
        </w:rPr>
        <w:t>Так</w:t>
      </w:r>
      <w:r w:rsidR="00F16690" w:rsidRPr="00810232">
        <w:rPr>
          <w:rFonts w:ascii="Times New Roman" w:hAnsi="Times New Roman"/>
          <w:sz w:val="28"/>
          <w:szCs w:val="28"/>
        </w:rPr>
        <w:t xml:space="preserve"> </w:t>
      </w:r>
      <w:r w:rsidRPr="00810232">
        <w:rPr>
          <w:rFonts w:ascii="Times New Roman" w:hAnsi="Times New Roman"/>
          <w:sz w:val="28"/>
          <w:szCs w:val="28"/>
        </w:rPr>
        <w:t xml:space="preserve">как система теплоснабжения на территории населенных пунктов </w:t>
      </w:r>
      <w:r w:rsidR="005206EB"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не предусмотрена данный раздел не заполняется.</w:t>
      </w:r>
    </w:p>
    <w:p w:rsidR="00FA6205" w:rsidRPr="00810232" w:rsidRDefault="00FA6205" w:rsidP="002325B3">
      <w:pPr>
        <w:widowControl w:val="0"/>
        <w:spacing w:after="0" w:line="240" w:lineRule="auto"/>
        <w:ind w:left="720"/>
        <w:rPr>
          <w:rFonts w:ascii="Times New Roman" w:hAnsi="Times New Roman"/>
          <w:b/>
          <w:sz w:val="28"/>
          <w:szCs w:val="28"/>
        </w:rPr>
      </w:pP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b/>
          <w:sz w:val="28"/>
          <w:szCs w:val="28"/>
        </w:rPr>
        <w:t>1.3.3. Описание существующих проблем организации надёжного и безопасного</w:t>
      </w:r>
    </w:p>
    <w:p w:rsidR="00FA6205" w:rsidRPr="00810232" w:rsidRDefault="00D93E8D" w:rsidP="002325B3">
      <w:pPr>
        <w:widowControl w:val="0"/>
        <w:spacing w:after="0" w:line="240" w:lineRule="auto"/>
        <w:rPr>
          <w:rFonts w:ascii="Times New Roman" w:hAnsi="Times New Roman"/>
          <w:b/>
          <w:sz w:val="28"/>
          <w:szCs w:val="28"/>
        </w:rPr>
      </w:pPr>
      <w:r w:rsidRPr="00810232">
        <w:rPr>
          <w:rFonts w:ascii="Times New Roman" w:hAnsi="Times New Roman"/>
          <w:b/>
          <w:sz w:val="28"/>
          <w:szCs w:val="28"/>
        </w:rPr>
        <w:t>теплоснабжения</w:t>
      </w:r>
    </w:p>
    <w:p w:rsidR="00712688" w:rsidRPr="00810232" w:rsidRDefault="00712688" w:rsidP="002325B3">
      <w:pPr>
        <w:widowControl w:val="0"/>
        <w:spacing w:after="0" w:line="240" w:lineRule="auto"/>
        <w:rPr>
          <w:rFonts w:ascii="Times New Roman" w:hAnsi="Times New Roman"/>
          <w:sz w:val="28"/>
          <w:szCs w:val="28"/>
        </w:rPr>
      </w:pPr>
    </w:p>
    <w:p w:rsidR="00FA6205" w:rsidRPr="00810232" w:rsidRDefault="00D93E8D" w:rsidP="002325B3">
      <w:pPr>
        <w:widowControl w:val="0"/>
        <w:tabs>
          <w:tab w:val="left" w:pos="1340"/>
        </w:tabs>
        <w:spacing w:after="0" w:line="240" w:lineRule="auto"/>
        <w:ind w:firstLine="567"/>
        <w:jc w:val="both"/>
        <w:rPr>
          <w:rFonts w:ascii="Times New Roman" w:hAnsi="Times New Roman"/>
          <w:sz w:val="28"/>
          <w:szCs w:val="28"/>
        </w:rPr>
      </w:pPr>
      <w:r w:rsidRPr="00810232">
        <w:rPr>
          <w:rFonts w:ascii="Times New Roman" w:hAnsi="Times New Roman"/>
          <w:sz w:val="28"/>
          <w:szCs w:val="28"/>
        </w:rPr>
        <w:t>Так</w:t>
      </w:r>
      <w:r w:rsidR="00F16690" w:rsidRPr="00810232">
        <w:rPr>
          <w:rFonts w:ascii="Times New Roman" w:hAnsi="Times New Roman"/>
          <w:sz w:val="28"/>
          <w:szCs w:val="28"/>
        </w:rPr>
        <w:t xml:space="preserve"> </w:t>
      </w:r>
      <w:r w:rsidRPr="00810232">
        <w:rPr>
          <w:rFonts w:ascii="Times New Roman" w:hAnsi="Times New Roman"/>
          <w:sz w:val="28"/>
          <w:szCs w:val="28"/>
        </w:rPr>
        <w:t xml:space="preserve">как система теплоснабжения на территории </w:t>
      </w:r>
      <w:proofErr w:type="gramStart"/>
      <w:r w:rsidRPr="00810232">
        <w:rPr>
          <w:rFonts w:ascii="Times New Roman" w:hAnsi="Times New Roman"/>
          <w:sz w:val="28"/>
          <w:szCs w:val="28"/>
        </w:rPr>
        <w:t>населенных  пунктов</w:t>
      </w:r>
      <w:proofErr w:type="gramEnd"/>
      <w:r w:rsidRPr="00810232">
        <w:rPr>
          <w:rFonts w:ascii="Times New Roman" w:hAnsi="Times New Roman"/>
          <w:sz w:val="28"/>
          <w:szCs w:val="28"/>
        </w:rPr>
        <w:t xml:space="preserve"> </w:t>
      </w:r>
      <w:r w:rsidR="005206EB"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не предусмотрена данный раздел не заполняется.</w:t>
      </w:r>
    </w:p>
    <w:p w:rsidR="00B20806" w:rsidRPr="00810232" w:rsidRDefault="00B20806" w:rsidP="00B20806">
      <w:pPr>
        <w:widowControl w:val="0"/>
        <w:spacing w:after="0" w:line="240" w:lineRule="auto"/>
        <w:ind w:firstLine="720"/>
        <w:jc w:val="both"/>
        <w:rPr>
          <w:rFonts w:ascii="Times New Roman" w:hAnsi="Times New Roman"/>
          <w:b/>
          <w:sz w:val="28"/>
          <w:szCs w:val="28"/>
        </w:rPr>
      </w:pPr>
      <w:bookmarkStart w:id="11" w:name="page35"/>
      <w:bookmarkEnd w:id="11"/>
    </w:p>
    <w:p w:rsidR="00FA6205" w:rsidRPr="00810232" w:rsidRDefault="00D93E8D" w:rsidP="00B20806">
      <w:pPr>
        <w:widowControl w:val="0"/>
        <w:spacing w:after="0" w:line="240" w:lineRule="auto"/>
        <w:ind w:firstLine="720"/>
        <w:jc w:val="both"/>
        <w:rPr>
          <w:rFonts w:ascii="Times New Roman" w:hAnsi="Times New Roman"/>
          <w:sz w:val="28"/>
          <w:szCs w:val="28"/>
        </w:rPr>
      </w:pPr>
      <w:r w:rsidRPr="00810232">
        <w:rPr>
          <w:rFonts w:ascii="Times New Roman" w:hAnsi="Times New Roman"/>
          <w:b/>
          <w:sz w:val="28"/>
          <w:szCs w:val="28"/>
        </w:rPr>
        <w:t>1.3.4. Описание существующих проблем надёжного и эффективного снабжения</w:t>
      </w:r>
      <w:r w:rsidR="00B20806" w:rsidRPr="00810232">
        <w:rPr>
          <w:rFonts w:ascii="Times New Roman" w:hAnsi="Times New Roman"/>
          <w:b/>
          <w:sz w:val="28"/>
          <w:szCs w:val="28"/>
        </w:rPr>
        <w:t xml:space="preserve"> </w:t>
      </w:r>
      <w:r w:rsidRPr="00810232">
        <w:rPr>
          <w:rFonts w:ascii="Times New Roman" w:hAnsi="Times New Roman"/>
          <w:b/>
          <w:sz w:val="28"/>
          <w:szCs w:val="28"/>
        </w:rPr>
        <w:t>топливом в схеме теплоснабжения</w:t>
      </w:r>
    </w:p>
    <w:p w:rsidR="00FA6205" w:rsidRPr="00810232" w:rsidRDefault="00FA6205" w:rsidP="002325B3">
      <w:pPr>
        <w:widowControl w:val="0"/>
        <w:spacing w:after="0" w:line="240" w:lineRule="auto"/>
        <w:rPr>
          <w:rFonts w:ascii="Times New Roman" w:hAnsi="Times New Roman"/>
          <w:sz w:val="28"/>
          <w:szCs w:val="28"/>
        </w:rPr>
      </w:pPr>
    </w:p>
    <w:p w:rsidR="00B20806" w:rsidRPr="00810232" w:rsidRDefault="00D93E8D" w:rsidP="00712688">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xml:space="preserve">В существующих населенных пунктов </w:t>
      </w:r>
      <w:r w:rsidR="005206EB"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перебоев и огран</w:t>
      </w:r>
      <w:r w:rsidR="00B20806" w:rsidRPr="00810232">
        <w:rPr>
          <w:rFonts w:ascii="Times New Roman" w:hAnsi="Times New Roman"/>
          <w:sz w:val="28"/>
          <w:szCs w:val="28"/>
        </w:rPr>
        <w:t>ичений в обеспечении газом нет.</w:t>
      </w:r>
    </w:p>
    <w:p w:rsidR="00712688" w:rsidRPr="00810232" w:rsidRDefault="00712688" w:rsidP="00712688">
      <w:pPr>
        <w:widowControl w:val="0"/>
        <w:spacing w:after="0" w:line="240" w:lineRule="auto"/>
        <w:ind w:firstLine="708"/>
        <w:jc w:val="both"/>
        <w:rPr>
          <w:rFonts w:ascii="Times New Roman" w:hAnsi="Times New Roman"/>
          <w:sz w:val="28"/>
          <w:szCs w:val="28"/>
        </w:rPr>
      </w:pP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b/>
          <w:sz w:val="28"/>
          <w:szCs w:val="28"/>
        </w:rPr>
        <w:t>1.4. Основные положения технической политики</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При разработке схемы теплоснабжения </w:t>
      </w:r>
      <w:r w:rsidR="005206EB"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w:t>
      </w:r>
      <w:r w:rsidR="00F16690" w:rsidRPr="00810232">
        <w:rPr>
          <w:rFonts w:ascii="Times New Roman" w:hAnsi="Times New Roman"/>
          <w:sz w:val="28"/>
          <w:szCs w:val="28"/>
        </w:rPr>
        <w:t>Мясниковского</w:t>
      </w:r>
      <w:r w:rsidRPr="00810232">
        <w:rPr>
          <w:rFonts w:ascii="Times New Roman" w:hAnsi="Times New Roman"/>
          <w:sz w:val="28"/>
          <w:szCs w:val="28"/>
        </w:rPr>
        <w:t xml:space="preserve"> района утверждены следующие направления реализации технической политики развития систем теплоснабжения сельского поселения по</w:t>
      </w:r>
      <w:r w:rsidR="00F16690" w:rsidRPr="00810232">
        <w:rPr>
          <w:rFonts w:ascii="Times New Roman" w:hAnsi="Times New Roman"/>
          <w:sz w:val="28"/>
          <w:szCs w:val="28"/>
        </w:rPr>
        <w:t xml:space="preserve"> рекомендуемому </w:t>
      </w:r>
      <w:r w:rsidRPr="00810232">
        <w:rPr>
          <w:rFonts w:ascii="Times New Roman" w:hAnsi="Times New Roman"/>
          <w:sz w:val="28"/>
          <w:szCs w:val="28"/>
        </w:rPr>
        <w:t>варианту</w:t>
      </w:r>
      <w:r w:rsidR="00F16690" w:rsidRPr="00810232">
        <w:rPr>
          <w:rFonts w:ascii="Times New Roman" w:hAnsi="Times New Roman"/>
          <w:sz w:val="28"/>
          <w:szCs w:val="28"/>
        </w:rPr>
        <w:t xml:space="preserve"> в с</w:t>
      </w:r>
      <w:r w:rsidRPr="00810232">
        <w:rPr>
          <w:rFonts w:ascii="Times New Roman" w:hAnsi="Times New Roman"/>
          <w:sz w:val="28"/>
          <w:szCs w:val="28"/>
        </w:rPr>
        <w:t>оответствии с Приложениями к Схеме Теплоснабжения и</w:t>
      </w:r>
      <w:r w:rsidR="00F16690" w:rsidRPr="00810232">
        <w:rPr>
          <w:rFonts w:ascii="Times New Roman" w:hAnsi="Times New Roman"/>
          <w:sz w:val="28"/>
          <w:szCs w:val="28"/>
        </w:rPr>
        <w:t xml:space="preserve"> </w:t>
      </w:r>
      <w:r w:rsidRPr="00810232">
        <w:rPr>
          <w:rFonts w:ascii="Times New Roman" w:hAnsi="Times New Roman"/>
          <w:sz w:val="28"/>
          <w:szCs w:val="28"/>
        </w:rPr>
        <w:t xml:space="preserve">Генеральным </w:t>
      </w:r>
      <w:r w:rsidR="00F16690" w:rsidRPr="00810232">
        <w:rPr>
          <w:rFonts w:ascii="Times New Roman" w:hAnsi="Times New Roman"/>
          <w:sz w:val="28"/>
          <w:szCs w:val="28"/>
        </w:rPr>
        <w:t>п</w:t>
      </w:r>
      <w:r w:rsidRPr="00810232">
        <w:rPr>
          <w:rFonts w:ascii="Times New Roman" w:hAnsi="Times New Roman"/>
          <w:sz w:val="28"/>
          <w:szCs w:val="28"/>
        </w:rPr>
        <w:t>ланом:</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1. Развитие основного </w:t>
      </w:r>
      <w:proofErr w:type="gramStart"/>
      <w:r w:rsidRPr="00810232">
        <w:rPr>
          <w:rFonts w:ascii="Times New Roman" w:hAnsi="Times New Roman"/>
          <w:sz w:val="28"/>
          <w:szCs w:val="28"/>
        </w:rPr>
        <w:t>оборудования  в</w:t>
      </w:r>
      <w:proofErr w:type="gramEnd"/>
      <w:r w:rsidRPr="00810232">
        <w:rPr>
          <w:rFonts w:ascii="Times New Roman" w:hAnsi="Times New Roman"/>
          <w:sz w:val="28"/>
          <w:szCs w:val="28"/>
        </w:rPr>
        <w:t xml:space="preserve"> системе теплоснабжения  устанавливается в </w:t>
      </w:r>
      <w:r w:rsidR="00F16690" w:rsidRPr="00810232">
        <w:rPr>
          <w:rFonts w:ascii="Times New Roman" w:hAnsi="Times New Roman"/>
          <w:sz w:val="28"/>
          <w:szCs w:val="28"/>
        </w:rPr>
        <w:t xml:space="preserve"> </w:t>
      </w:r>
      <w:r w:rsidRPr="00810232">
        <w:rPr>
          <w:rFonts w:ascii="Times New Roman" w:hAnsi="Times New Roman"/>
          <w:sz w:val="28"/>
          <w:szCs w:val="28"/>
        </w:rPr>
        <w:t>соответствии со следующими направлениями:</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xml:space="preserve">- поэтапный вывод из эксплуатации </w:t>
      </w:r>
      <w:proofErr w:type="gramStart"/>
      <w:r w:rsidRPr="00810232">
        <w:rPr>
          <w:rFonts w:ascii="Times New Roman" w:hAnsi="Times New Roman"/>
          <w:sz w:val="28"/>
          <w:szCs w:val="28"/>
        </w:rPr>
        <w:t>низкоэффективного  генерирующего</w:t>
      </w:r>
      <w:proofErr w:type="gramEnd"/>
      <w:r w:rsidRPr="00810232">
        <w:rPr>
          <w:rFonts w:ascii="Times New Roman" w:hAnsi="Times New Roman"/>
          <w:sz w:val="28"/>
          <w:szCs w:val="28"/>
        </w:rPr>
        <w:t xml:space="preserve"> оборудования;</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xml:space="preserve">- </w:t>
      </w:r>
      <w:proofErr w:type="gramStart"/>
      <w:r w:rsidRPr="00810232">
        <w:rPr>
          <w:rFonts w:ascii="Times New Roman" w:hAnsi="Times New Roman"/>
          <w:sz w:val="28"/>
          <w:szCs w:val="28"/>
        </w:rPr>
        <w:t>разработка  проектно</w:t>
      </w:r>
      <w:proofErr w:type="gramEnd"/>
      <w:r w:rsidRPr="00810232">
        <w:rPr>
          <w:rFonts w:ascii="Times New Roman" w:hAnsi="Times New Roman"/>
          <w:sz w:val="28"/>
          <w:szCs w:val="28"/>
        </w:rPr>
        <w:t xml:space="preserve">  – сметной  документации на газификацию населенных пунктов сельского поселения;</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вывод из эксплуатации физически и морально устаревшего котельного оборудования;</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выполнение модернизации газовых трубопроводов.</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Проектными решениями сохраняется направление использования газа, при этом значительно увеличивается доля его использования.</w:t>
      </w:r>
    </w:p>
    <w:p w:rsidR="00FA6205" w:rsidRPr="00810232" w:rsidRDefault="00D93E8D" w:rsidP="002325B3">
      <w:pPr>
        <w:spacing w:after="0" w:line="240" w:lineRule="auto"/>
        <w:ind w:firstLine="600"/>
        <w:jc w:val="both"/>
        <w:rPr>
          <w:rFonts w:ascii="Times New Roman" w:hAnsi="Times New Roman"/>
          <w:sz w:val="28"/>
          <w:szCs w:val="28"/>
        </w:rPr>
      </w:pPr>
      <w:r w:rsidRPr="00810232">
        <w:rPr>
          <w:rFonts w:ascii="Times New Roman" w:hAnsi="Times New Roman"/>
          <w:sz w:val="28"/>
          <w:szCs w:val="28"/>
        </w:rPr>
        <w:t>Новое строительство включает усадебную и многоквартирную застройку, а также социально</w:t>
      </w:r>
      <w:r w:rsidR="00F16690" w:rsidRPr="00810232">
        <w:rPr>
          <w:rFonts w:ascii="Times New Roman" w:hAnsi="Times New Roman"/>
          <w:sz w:val="28"/>
          <w:szCs w:val="28"/>
        </w:rPr>
        <w:t xml:space="preserve"> </w:t>
      </w:r>
      <w:r w:rsidRPr="00810232">
        <w:rPr>
          <w:rFonts w:ascii="Times New Roman" w:hAnsi="Times New Roman"/>
          <w:sz w:val="28"/>
          <w:szCs w:val="28"/>
        </w:rPr>
        <w:t>значимые объекты.</w:t>
      </w:r>
    </w:p>
    <w:p w:rsidR="00FA6205" w:rsidRPr="00810232" w:rsidRDefault="00FA6205" w:rsidP="002325B3">
      <w:pPr>
        <w:widowControl w:val="0"/>
        <w:spacing w:after="0" w:line="240" w:lineRule="auto"/>
        <w:jc w:val="both"/>
        <w:rPr>
          <w:rFonts w:ascii="Times New Roman" w:hAnsi="Times New Roman"/>
          <w:sz w:val="28"/>
          <w:szCs w:val="28"/>
        </w:rPr>
      </w:pPr>
    </w:p>
    <w:p w:rsidR="00FA6205" w:rsidRPr="00810232" w:rsidRDefault="00D93E8D" w:rsidP="002325B3">
      <w:pPr>
        <w:spacing w:after="0" w:line="240" w:lineRule="auto"/>
        <w:rPr>
          <w:rFonts w:ascii="Times New Roman" w:hAnsi="Times New Roman"/>
          <w:sz w:val="28"/>
          <w:szCs w:val="28"/>
        </w:rPr>
      </w:pPr>
      <w:r w:rsidRPr="00810232">
        <w:rPr>
          <w:rFonts w:ascii="Times New Roman" w:hAnsi="Times New Roman"/>
          <w:sz w:val="28"/>
          <w:szCs w:val="28"/>
        </w:rPr>
        <w:t>Таблица 1.4.1 Годовые расходы на существующий и проектируемый фонд:</w:t>
      </w:r>
    </w:p>
    <w:p w:rsidR="00FA6205" w:rsidRDefault="00FA6205" w:rsidP="002325B3">
      <w:pPr>
        <w:widowControl w:val="0"/>
        <w:spacing w:after="0" w:line="240"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53"/>
        <w:gridCol w:w="1914"/>
        <w:gridCol w:w="1914"/>
        <w:gridCol w:w="1915"/>
      </w:tblGrid>
      <w:tr w:rsidR="00FA6205">
        <w:tc>
          <w:tcPr>
            <w:tcW w:w="675"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rPr>
                <w:rFonts w:ascii="Times New Roman" w:hAnsi="Times New Roman"/>
                <w:sz w:val="18"/>
              </w:rPr>
            </w:pPr>
            <w:r>
              <w:rPr>
                <w:rFonts w:ascii="Times New Roman" w:hAnsi="Times New Roman"/>
                <w:sz w:val="18"/>
              </w:rPr>
              <w:t>№ п/п</w:t>
            </w:r>
          </w:p>
        </w:tc>
        <w:tc>
          <w:tcPr>
            <w:tcW w:w="3153"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jc w:val="center"/>
              <w:rPr>
                <w:rFonts w:ascii="Times New Roman" w:hAnsi="Times New Roman"/>
                <w:sz w:val="18"/>
              </w:rPr>
            </w:pPr>
            <w:r>
              <w:rPr>
                <w:rFonts w:ascii="Times New Roman" w:hAnsi="Times New Roman"/>
                <w:sz w:val="18"/>
              </w:rPr>
              <w:t>Потребители</w:t>
            </w:r>
          </w:p>
        </w:tc>
        <w:tc>
          <w:tcPr>
            <w:tcW w:w="1914"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jc w:val="center"/>
              <w:rPr>
                <w:rFonts w:ascii="Times New Roman" w:hAnsi="Times New Roman"/>
                <w:sz w:val="18"/>
              </w:rPr>
            </w:pPr>
            <w:r>
              <w:rPr>
                <w:rFonts w:ascii="Times New Roman" w:hAnsi="Times New Roman"/>
                <w:sz w:val="18"/>
              </w:rPr>
              <w:t>Расчет</w:t>
            </w:r>
          </w:p>
        </w:tc>
        <w:tc>
          <w:tcPr>
            <w:tcW w:w="1914"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jc w:val="center"/>
              <w:rPr>
                <w:rFonts w:ascii="Times New Roman" w:hAnsi="Times New Roman"/>
                <w:sz w:val="18"/>
              </w:rPr>
            </w:pPr>
            <w:r>
              <w:rPr>
                <w:rFonts w:ascii="Times New Roman" w:hAnsi="Times New Roman"/>
                <w:sz w:val="18"/>
              </w:rPr>
              <w:t>Годовой расход</w:t>
            </w:r>
          </w:p>
        </w:tc>
        <w:tc>
          <w:tcPr>
            <w:tcW w:w="1915"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jc w:val="center"/>
              <w:rPr>
                <w:rFonts w:ascii="Times New Roman" w:hAnsi="Times New Roman"/>
                <w:sz w:val="18"/>
              </w:rPr>
            </w:pPr>
            <w:r>
              <w:rPr>
                <w:rFonts w:ascii="Times New Roman" w:hAnsi="Times New Roman"/>
                <w:sz w:val="18"/>
              </w:rPr>
              <w:t>Часовые расходы газа</w:t>
            </w:r>
          </w:p>
        </w:tc>
      </w:tr>
      <w:tr w:rsidR="00FA6205">
        <w:tc>
          <w:tcPr>
            <w:tcW w:w="675"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rPr>
                <w:rFonts w:ascii="Times New Roman" w:hAnsi="Times New Roman"/>
                <w:sz w:val="18"/>
              </w:rPr>
            </w:pPr>
            <w:r>
              <w:rPr>
                <w:rFonts w:ascii="Times New Roman" w:hAnsi="Times New Roman"/>
                <w:sz w:val="18"/>
              </w:rPr>
              <w:t>1</w:t>
            </w:r>
          </w:p>
        </w:tc>
        <w:tc>
          <w:tcPr>
            <w:tcW w:w="3153"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jc w:val="center"/>
              <w:rPr>
                <w:rFonts w:ascii="Times New Roman" w:hAnsi="Times New Roman"/>
                <w:sz w:val="18"/>
              </w:rPr>
            </w:pPr>
            <w:r>
              <w:rPr>
                <w:rFonts w:ascii="Times New Roman" w:hAnsi="Times New Roman"/>
                <w:sz w:val="18"/>
              </w:rPr>
              <w:t>Бытовые нужды населения:</w:t>
            </w:r>
          </w:p>
          <w:p w:rsidR="00FA6205" w:rsidRDefault="00D93E8D" w:rsidP="002325B3">
            <w:pPr>
              <w:spacing w:after="0" w:line="240" w:lineRule="auto"/>
              <w:jc w:val="center"/>
              <w:rPr>
                <w:rFonts w:ascii="Times New Roman" w:hAnsi="Times New Roman"/>
                <w:sz w:val="18"/>
              </w:rPr>
            </w:pPr>
            <w:r>
              <w:rPr>
                <w:rFonts w:ascii="Times New Roman" w:hAnsi="Times New Roman"/>
                <w:sz w:val="18"/>
              </w:rPr>
              <w:t xml:space="preserve">Отопление, горячее водоснабжение и </w:t>
            </w:r>
            <w:proofErr w:type="spellStart"/>
            <w:r>
              <w:rPr>
                <w:rFonts w:ascii="Times New Roman" w:hAnsi="Times New Roman"/>
                <w:sz w:val="18"/>
              </w:rPr>
              <w:t>пищеприготовление</w:t>
            </w:r>
            <w:proofErr w:type="spellEnd"/>
            <w:r>
              <w:rPr>
                <w:rFonts w:ascii="Times New Roman" w:hAnsi="Times New Roman"/>
                <w:sz w:val="18"/>
              </w:rPr>
              <w:t>;</w:t>
            </w:r>
          </w:p>
        </w:tc>
        <w:tc>
          <w:tcPr>
            <w:tcW w:w="1914" w:type="dxa"/>
            <w:tcBorders>
              <w:top w:val="single" w:sz="4" w:space="0" w:color="000000"/>
              <w:left w:val="single" w:sz="4" w:space="0" w:color="000000"/>
              <w:bottom w:val="single" w:sz="4" w:space="0" w:color="000000"/>
              <w:right w:val="single" w:sz="4" w:space="0" w:color="000000"/>
            </w:tcBorders>
          </w:tcPr>
          <w:p w:rsidR="00FA6205" w:rsidRDefault="00FA6205" w:rsidP="002325B3">
            <w:pPr>
              <w:spacing w:after="0" w:line="240" w:lineRule="auto"/>
              <w:jc w:val="center"/>
              <w:rPr>
                <w:rFonts w:ascii="Times New Roman" w:hAnsi="Times New Roman"/>
                <w:sz w:val="18"/>
              </w:rPr>
            </w:pPr>
          </w:p>
        </w:tc>
        <w:tc>
          <w:tcPr>
            <w:tcW w:w="1914" w:type="dxa"/>
            <w:tcBorders>
              <w:top w:val="single" w:sz="4" w:space="0" w:color="000000"/>
              <w:left w:val="single" w:sz="4" w:space="0" w:color="000000"/>
              <w:bottom w:val="single" w:sz="4" w:space="0" w:color="000000"/>
              <w:right w:val="single" w:sz="4" w:space="0" w:color="000000"/>
            </w:tcBorders>
          </w:tcPr>
          <w:p w:rsidR="00FA6205" w:rsidRDefault="00DA1505" w:rsidP="002325B3">
            <w:pPr>
              <w:spacing w:after="0" w:line="240" w:lineRule="auto"/>
              <w:jc w:val="center"/>
              <w:rPr>
                <w:rFonts w:ascii="Times New Roman" w:hAnsi="Times New Roman"/>
                <w:sz w:val="18"/>
              </w:rPr>
            </w:pPr>
            <w:r>
              <w:rPr>
                <w:rFonts w:ascii="Times New Roman" w:hAnsi="Times New Roman"/>
                <w:sz w:val="18"/>
              </w:rPr>
              <w:t>14431</w:t>
            </w:r>
            <w:r w:rsidR="00D93E8D">
              <w:rPr>
                <w:rFonts w:ascii="Times New Roman" w:hAnsi="Times New Roman"/>
                <w:sz w:val="18"/>
              </w:rPr>
              <w:t xml:space="preserve"> тыс.м3/год</w:t>
            </w:r>
          </w:p>
        </w:tc>
        <w:tc>
          <w:tcPr>
            <w:tcW w:w="1915" w:type="dxa"/>
            <w:tcBorders>
              <w:top w:val="single" w:sz="4" w:space="0" w:color="000000"/>
              <w:left w:val="single" w:sz="4" w:space="0" w:color="000000"/>
              <w:bottom w:val="single" w:sz="4" w:space="0" w:color="000000"/>
              <w:right w:val="single" w:sz="4" w:space="0" w:color="000000"/>
            </w:tcBorders>
          </w:tcPr>
          <w:p w:rsidR="00FA6205" w:rsidRDefault="00DA1505" w:rsidP="002325B3">
            <w:pPr>
              <w:spacing w:after="0" w:line="240" w:lineRule="auto"/>
              <w:jc w:val="center"/>
              <w:rPr>
                <w:rFonts w:ascii="Times New Roman" w:hAnsi="Times New Roman"/>
                <w:sz w:val="18"/>
              </w:rPr>
            </w:pPr>
            <w:r>
              <w:rPr>
                <w:rFonts w:ascii="Times New Roman" w:hAnsi="Times New Roman"/>
                <w:sz w:val="18"/>
              </w:rPr>
              <w:t>1647</w:t>
            </w:r>
            <w:r w:rsidR="00D93E8D">
              <w:rPr>
                <w:rFonts w:ascii="Times New Roman" w:hAnsi="Times New Roman"/>
                <w:sz w:val="18"/>
              </w:rPr>
              <w:t xml:space="preserve"> м3/час</w:t>
            </w:r>
          </w:p>
        </w:tc>
      </w:tr>
      <w:tr w:rsidR="00FA6205">
        <w:tc>
          <w:tcPr>
            <w:tcW w:w="675"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rPr>
                <w:rFonts w:ascii="Times New Roman" w:hAnsi="Times New Roman"/>
                <w:sz w:val="18"/>
              </w:rPr>
            </w:pPr>
            <w:r>
              <w:rPr>
                <w:rFonts w:ascii="Times New Roman" w:hAnsi="Times New Roman"/>
                <w:sz w:val="18"/>
              </w:rPr>
              <w:t>2</w:t>
            </w:r>
          </w:p>
        </w:tc>
        <w:tc>
          <w:tcPr>
            <w:tcW w:w="3153"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jc w:val="center"/>
              <w:rPr>
                <w:rFonts w:ascii="Times New Roman" w:hAnsi="Times New Roman"/>
                <w:sz w:val="18"/>
              </w:rPr>
            </w:pPr>
            <w:r>
              <w:rPr>
                <w:rFonts w:ascii="Times New Roman" w:hAnsi="Times New Roman"/>
                <w:sz w:val="18"/>
              </w:rPr>
              <w:t xml:space="preserve">Предприятия </w:t>
            </w:r>
            <w:proofErr w:type="spellStart"/>
            <w:r>
              <w:rPr>
                <w:rFonts w:ascii="Times New Roman" w:hAnsi="Times New Roman"/>
                <w:sz w:val="18"/>
              </w:rPr>
              <w:t>соцкульбыта</w:t>
            </w:r>
            <w:proofErr w:type="spellEnd"/>
          </w:p>
        </w:tc>
        <w:tc>
          <w:tcPr>
            <w:tcW w:w="1914" w:type="dxa"/>
            <w:tcBorders>
              <w:top w:val="single" w:sz="4" w:space="0" w:color="000000"/>
              <w:left w:val="single" w:sz="4" w:space="0" w:color="000000"/>
              <w:bottom w:val="single" w:sz="4" w:space="0" w:color="000000"/>
              <w:right w:val="single" w:sz="4" w:space="0" w:color="000000"/>
            </w:tcBorders>
          </w:tcPr>
          <w:p w:rsidR="00FA6205" w:rsidRDefault="00FA6205" w:rsidP="002325B3">
            <w:pPr>
              <w:spacing w:after="0" w:line="240" w:lineRule="auto"/>
              <w:jc w:val="center"/>
              <w:rPr>
                <w:rFonts w:ascii="Times New Roman" w:hAnsi="Times New Roman"/>
                <w:sz w:val="18"/>
              </w:rPr>
            </w:pPr>
          </w:p>
        </w:tc>
        <w:tc>
          <w:tcPr>
            <w:tcW w:w="1914" w:type="dxa"/>
            <w:tcBorders>
              <w:top w:val="single" w:sz="4" w:space="0" w:color="000000"/>
              <w:left w:val="single" w:sz="4" w:space="0" w:color="000000"/>
              <w:bottom w:val="single" w:sz="4" w:space="0" w:color="000000"/>
              <w:right w:val="single" w:sz="4" w:space="0" w:color="000000"/>
            </w:tcBorders>
          </w:tcPr>
          <w:p w:rsidR="00FA6205" w:rsidRDefault="000565F5" w:rsidP="00DA1505">
            <w:pPr>
              <w:spacing w:after="0" w:line="240" w:lineRule="auto"/>
              <w:jc w:val="center"/>
              <w:rPr>
                <w:rFonts w:ascii="Times New Roman" w:hAnsi="Times New Roman"/>
                <w:sz w:val="18"/>
              </w:rPr>
            </w:pPr>
            <w:r>
              <w:rPr>
                <w:rFonts w:ascii="Times New Roman" w:hAnsi="Times New Roman"/>
                <w:sz w:val="18"/>
              </w:rPr>
              <w:t>14 тыс. м3/год</w:t>
            </w:r>
          </w:p>
        </w:tc>
        <w:tc>
          <w:tcPr>
            <w:tcW w:w="1915" w:type="dxa"/>
            <w:tcBorders>
              <w:top w:val="single" w:sz="4" w:space="0" w:color="000000"/>
              <w:left w:val="single" w:sz="4" w:space="0" w:color="000000"/>
              <w:bottom w:val="single" w:sz="4" w:space="0" w:color="000000"/>
              <w:right w:val="single" w:sz="4" w:space="0" w:color="000000"/>
            </w:tcBorders>
          </w:tcPr>
          <w:p w:rsidR="00FA6205" w:rsidRDefault="000565F5" w:rsidP="000565F5">
            <w:pPr>
              <w:spacing w:after="0" w:line="240" w:lineRule="auto"/>
              <w:jc w:val="center"/>
              <w:rPr>
                <w:rFonts w:ascii="Times New Roman" w:hAnsi="Times New Roman"/>
                <w:sz w:val="18"/>
              </w:rPr>
            </w:pPr>
            <w:r>
              <w:rPr>
                <w:rFonts w:ascii="Times New Roman" w:hAnsi="Times New Roman"/>
                <w:sz w:val="18"/>
              </w:rPr>
              <w:t>0,002</w:t>
            </w:r>
          </w:p>
        </w:tc>
      </w:tr>
      <w:tr w:rsidR="00FA6205">
        <w:tc>
          <w:tcPr>
            <w:tcW w:w="675"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rPr>
                <w:rFonts w:ascii="Times New Roman" w:hAnsi="Times New Roman"/>
                <w:sz w:val="18"/>
              </w:rPr>
            </w:pPr>
            <w:r>
              <w:rPr>
                <w:rFonts w:ascii="Times New Roman" w:hAnsi="Times New Roman"/>
                <w:sz w:val="18"/>
              </w:rPr>
              <w:t>3</w:t>
            </w:r>
          </w:p>
        </w:tc>
        <w:tc>
          <w:tcPr>
            <w:tcW w:w="3153"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jc w:val="center"/>
              <w:rPr>
                <w:rFonts w:ascii="Times New Roman" w:hAnsi="Times New Roman"/>
                <w:sz w:val="18"/>
              </w:rPr>
            </w:pPr>
            <w:r>
              <w:rPr>
                <w:rFonts w:ascii="Times New Roman" w:hAnsi="Times New Roman"/>
                <w:sz w:val="18"/>
              </w:rPr>
              <w:t xml:space="preserve">Планируемые предприятия </w:t>
            </w:r>
            <w:proofErr w:type="spellStart"/>
            <w:r>
              <w:rPr>
                <w:rFonts w:ascii="Times New Roman" w:hAnsi="Times New Roman"/>
                <w:sz w:val="18"/>
              </w:rPr>
              <w:t>соцкульбыта</w:t>
            </w:r>
            <w:proofErr w:type="spellEnd"/>
          </w:p>
        </w:tc>
        <w:tc>
          <w:tcPr>
            <w:tcW w:w="5743" w:type="dxa"/>
            <w:gridSpan w:val="3"/>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jc w:val="center"/>
              <w:rPr>
                <w:rFonts w:ascii="Times New Roman" w:hAnsi="Times New Roman"/>
                <w:sz w:val="18"/>
              </w:rPr>
            </w:pPr>
            <w:r>
              <w:rPr>
                <w:rFonts w:ascii="Times New Roman" w:hAnsi="Times New Roman"/>
                <w:sz w:val="18"/>
              </w:rPr>
              <w:t>Расходы определяются по мере реализации целевых и инвестиционных программ, на стадии проектирования.</w:t>
            </w:r>
          </w:p>
        </w:tc>
      </w:tr>
      <w:tr w:rsidR="00FA6205">
        <w:tc>
          <w:tcPr>
            <w:tcW w:w="675"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rPr>
                <w:rFonts w:ascii="Times New Roman" w:hAnsi="Times New Roman"/>
                <w:sz w:val="18"/>
              </w:rPr>
            </w:pPr>
            <w:r>
              <w:rPr>
                <w:rFonts w:ascii="Times New Roman" w:hAnsi="Times New Roman"/>
                <w:sz w:val="18"/>
              </w:rPr>
              <w:t>4</w:t>
            </w:r>
          </w:p>
        </w:tc>
        <w:tc>
          <w:tcPr>
            <w:tcW w:w="3153" w:type="dxa"/>
            <w:tcBorders>
              <w:top w:val="single" w:sz="4" w:space="0" w:color="000000"/>
              <w:left w:val="single" w:sz="4" w:space="0" w:color="000000"/>
              <w:bottom w:val="single" w:sz="4" w:space="0" w:color="000000"/>
              <w:right w:val="single" w:sz="4" w:space="0" w:color="000000"/>
            </w:tcBorders>
          </w:tcPr>
          <w:p w:rsidR="00FA6205" w:rsidRDefault="00D93E8D" w:rsidP="002325B3">
            <w:pPr>
              <w:spacing w:after="0" w:line="240" w:lineRule="auto"/>
              <w:jc w:val="center"/>
              <w:rPr>
                <w:rFonts w:ascii="Times New Roman" w:hAnsi="Times New Roman"/>
                <w:sz w:val="18"/>
              </w:rPr>
            </w:pPr>
            <w:r>
              <w:rPr>
                <w:rFonts w:ascii="Times New Roman" w:hAnsi="Times New Roman"/>
                <w:sz w:val="18"/>
              </w:rPr>
              <w:t>Итого</w:t>
            </w:r>
          </w:p>
        </w:tc>
        <w:tc>
          <w:tcPr>
            <w:tcW w:w="1914" w:type="dxa"/>
            <w:tcBorders>
              <w:top w:val="single" w:sz="4" w:space="0" w:color="000000"/>
              <w:left w:val="single" w:sz="4" w:space="0" w:color="000000"/>
              <w:bottom w:val="single" w:sz="4" w:space="0" w:color="000000"/>
              <w:right w:val="single" w:sz="4" w:space="0" w:color="000000"/>
            </w:tcBorders>
          </w:tcPr>
          <w:p w:rsidR="00FA6205" w:rsidRDefault="00FA6205" w:rsidP="002325B3">
            <w:pPr>
              <w:spacing w:after="0" w:line="240" w:lineRule="auto"/>
              <w:jc w:val="center"/>
              <w:rPr>
                <w:rFonts w:ascii="Times New Roman" w:hAnsi="Times New Roman"/>
                <w:sz w:val="18"/>
              </w:rPr>
            </w:pPr>
          </w:p>
        </w:tc>
        <w:tc>
          <w:tcPr>
            <w:tcW w:w="1914" w:type="dxa"/>
            <w:tcBorders>
              <w:top w:val="single" w:sz="4" w:space="0" w:color="000000"/>
              <w:left w:val="single" w:sz="4" w:space="0" w:color="000000"/>
              <w:bottom w:val="single" w:sz="4" w:space="0" w:color="000000"/>
              <w:right w:val="single" w:sz="4" w:space="0" w:color="000000"/>
            </w:tcBorders>
          </w:tcPr>
          <w:p w:rsidR="00FA6205" w:rsidRDefault="00DA1505" w:rsidP="002325B3">
            <w:pPr>
              <w:spacing w:after="0" w:line="240" w:lineRule="auto"/>
              <w:jc w:val="center"/>
              <w:rPr>
                <w:rFonts w:ascii="Times New Roman" w:hAnsi="Times New Roman"/>
                <w:sz w:val="18"/>
              </w:rPr>
            </w:pPr>
            <w:r>
              <w:rPr>
                <w:rFonts w:ascii="Times New Roman" w:hAnsi="Times New Roman"/>
                <w:sz w:val="18"/>
              </w:rPr>
              <w:t>14445</w:t>
            </w:r>
            <w:r w:rsidR="00D93E8D">
              <w:rPr>
                <w:rFonts w:ascii="Times New Roman" w:hAnsi="Times New Roman"/>
                <w:sz w:val="18"/>
              </w:rPr>
              <w:t xml:space="preserve"> тыс.м3/год</w:t>
            </w:r>
          </w:p>
        </w:tc>
        <w:tc>
          <w:tcPr>
            <w:tcW w:w="1915" w:type="dxa"/>
            <w:tcBorders>
              <w:top w:val="single" w:sz="4" w:space="0" w:color="000000"/>
              <w:left w:val="single" w:sz="4" w:space="0" w:color="000000"/>
              <w:bottom w:val="single" w:sz="4" w:space="0" w:color="000000"/>
              <w:right w:val="single" w:sz="4" w:space="0" w:color="000000"/>
            </w:tcBorders>
          </w:tcPr>
          <w:p w:rsidR="00FA6205" w:rsidRDefault="00DA1505" w:rsidP="002325B3">
            <w:pPr>
              <w:spacing w:after="0" w:line="240" w:lineRule="auto"/>
              <w:jc w:val="center"/>
              <w:rPr>
                <w:rFonts w:ascii="Times New Roman" w:hAnsi="Times New Roman"/>
                <w:sz w:val="18"/>
              </w:rPr>
            </w:pPr>
            <w:r>
              <w:rPr>
                <w:rFonts w:ascii="Times New Roman" w:hAnsi="Times New Roman"/>
                <w:sz w:val="18"/>
              </w:rPr>
              <w:t>1647</w:t>
            </w:r>
            <w:r w:rsidR="00D93E8D">
              <w:rPr>
                <w:rFonts w:ascii="Times New Roman" w:hAnsi="Times New Roman"/>
                <w:sz w:val="18"/>
              </w:rPr>
              <w:t xml:space="preserve"> м3/час</w:t>
            </w:r>
          </w:p>
        </w:tc>
      </w:tr>
    </w:tbl>
    <w:p w:rsidR="00FA6205" w:rsidRDefault="00FA6205" w:rsidP="002325B3">
      <w:pPr>
        <w:widowControl w:val="0"/>
        <w:spacing w:after="0" w:line="240" w:lineRule="auto"/>
        <w:rPr>
          <w:rFonts w:ascii="Times New Roman" w:hAnsi="Times New Roman"/>
          <w:sz w:val="24"/>
        </w:rPr>
      </w:pP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Обеспечение газом новых жилых районов застройки, необходимо предусмотреть от</w:t>
      </w:r>
      <w:r w:rsidR="00F16690" w:rsidRPr="00810232">
        <w:rPr>
          <w:rFonts w:ascii="Times New Roman" w:hAnsi="Times New Roman"/>
          <w:sz w:val="28"/>
          <w:szCs w:val="28"/>
        </w:rPr>
        <w:t xml:space="preserve"> </w:t>
      </w:r>
      <w:proofErr w:type="gramStart"/>
      <w:r w:rsidRPr="00810232">
        <w:rPr>
          <w:rFonts w:ascii="Times New Roman" w:hAnsi="Times New Roman"/>
          <w:sz w:val="28"/>
          <w:szCs w:val="28"/>
        </w:rPr>
        <w:t>проектируемых газопроводов низкого давления</w:t>
      </w:r>
      <w:proofErr w:type="gramEnd"/>
      <w:r w:rsidRPr="00810232">
        <w:rPr>
          <w:rFonts w:ascii="Times New Roman" w:hAnsi="Times New Roman"/>
          <w:sz w:val="28"/>
          <w:szCs w:val="28"/>
        </w:rPr>
        <w:t xml:space="preserve"> подключаемых к существующим ШРП.</w:t>
      </w:r>
      <w:r w:rsidR="00F16690" w:rsidRPr="00810232">
        <w:rPr>
          <w:rFonts w:ascii="Times New Roman" w:hAnsi="Times New Roman"/>
          <w:sz w:val="28"/>
          <w:szCs w:val="28"/>
        </w:rPr>
        <w:t xml:space="preserve"> </w:t>
      </w:r>
      <w:proofErr w:type="gramStart"/>
      <w:r w:rsidR="00F16690" w:rsidRPr="00810232">
        <w:rPr>
          <w:rFonts w:ascii="Times New Roman" w:hAnsi="Times New Roman"/>
          <w:sz w:val="28"/>
          <w:szCs w:val="28"/>
        </w:rPr>
        <w:t xml:space="preserve">Кроме </w:t>
      </w:r>
      <w:r w:rsidRPr="00810232">
        <w:rPr>
          <w:rFonts w:ascii="Times New Roman" w:hAnsi="Times New Roman"/>
          <w:sz w:val="28"/>
          <w:szCs w:val="28"/>
        </w:rPr>
        <w:t>того</w:t>
      </w:r>
      <w:proofErr w:type="gramEnd"/>
      <w:r w:rsidRPr="00810232">
        <w:rPr>
          <w:rFonts w:ascii="Times New Roman" w:hAnsi="Times New Roman"/>
          <w:sz w:val="28"/>
          <w:szCs w:val="28"/>
        </w:rPr>
        <w:t xml:space="preserve"> план перспективного развития сельского поселения предусматривает</w:t>
      </w:r>
      <w:r w:rsidR="00F16690" w:rsidRPr="00810232">
        <w:rPr>
          <w:rFonts w:ascii="Times New Roman" w:hAnsi="Times New Roman"/>
          <w:sz w:val="28"/>
          <w:szCs w:val="28"/>
        </w:rPr>
        <w:t xml:space="preserve"> </w:t>
      </w:r>
      <w:r w:rsidRPr="00810232">
        <w:rPr>
          <w:rFonts w:ascii="Times New Roman" w:hAnsi="Times New Roman"/>
          <w:sz w:val="28"/>
          <w:szCs w:val="28"/>
        </w:rPr>
        <w:t>перевод существующих потребителей сжиженного газа и твердого топлива на природный</w:t>
      </w:r>
      <w:r w:rsidR="00F16690" w:rsidRPr="00810232">
        <w:rPr>
          <w:rFonts w:ascii="Times New Roman" w:hAnsi="Times New Roman"/>
          <w:sz w:val="28"/>
          <w:szCs w:val="28"/>
        </w:rPr>
        <w:t xml:space="preserve"> газ. </w:t>
      </w:r>
      <w:r w:rsidRPr="00810232">
        <w:rPr>
          <w:rFonts w:ascii="Times New Roman" w:hAnsi="Times New Roman"/>
          <w:sz w:val="28"/>
          <w:szCs w:val="28"/>
        </w:rPr>
        <w:t xml:space="preserve">Потребности в газе </w:t>
      </w:r>
      <w:proofErr w:type="gramStart"/>
      <w:r w:rsidRPr="00810232">
        <w:rPr>
          <w:rFonts w:ascii="Times New Roman" w:hAnsi="Times New Roman"/>
          <w:sz w:val="28"/>
          <w:szCs w:val="28"/>
        </w:rPr>
        <w:t>объектов  располагаемых</w:t>
      </w:r>
      <w:proofErr w:type="gramEnd"/>
      <w:r w:rsidRPr="00810232">
        <w:rPr>
          <w:rFonts w:ascii="Times New Roman" w:hAnsi="Times New Roman"/>
          <w:sz w:val="28"/>
          <w:szCs w:val="28"/>
        </w:rPr>
        <w:t xml:space="preserve">  на  перспективных  площадях</w:t>
      </w:r>
      <w:r w:rsidR="00F72DE6" w:rsidRPr="00810232">
        <w:rPr>
          <w:rFonts w:ascii="Times New Roman" w:hAnsi="Times New Roman"/>
          <w:sz w:val="28"/>
          <w:szCs w:val="28"/>
        </w:rPr>
        <w:t xml:space="preserve"> </w:t>
      </w:r>
      <w:r w:rsidRPr="00810232">
        <w:rPr>
          <w:rFonts w:ascii="Times New Roman" w:hAnsi="Times New Roman"/>
          <w:sz w:val="28"/>
          <w:szCs w:val="28"/>
        </w:rPr>
        <w:t>строительства, необходимо принимать,</w:t>
      </w:r>
      <w:r w:rsidR="00F72DE6" w:rsidRPr="00810232">
        <w:rPr>
          <w:rFonts w:ascii="Times New Roman" w:hAnsi="Times New Roman"/>
          <w:sz w:val="28"/>
          <w:szCs w:val="28"/>
        </w:rPr>
        <w:t xml:space="preserve"> по мере </w:t>
      </w:r>
      <w:r w:rsidRPr="00810232">
        <w:rPr>
          <w:rFonts w:ascii="Times New Roman" w:hAnsi="Times New Roman"/>
          <w:sz w:val="28"/>
          <w:szCs w:val="28"/>
        </w:rPr>
        <w:t>реализации на них инвестиционных</w:t>
      </w:r>
      <w:r w:rsidR="00F72DE6" w:rsidRPr="00810232">
        <w:rPr>
          <w:rFonts w:ascii="Times New Roman" w:hAnsi="Times New Roman"/>
          <w:sz w:val="28"/>
          <w:szCs w:val="28"/>
        </w:rPr>
        <w:t xml:space="preserve"> </w:t>
      </w:r>
      <w:r w:rsidRPr="00810232">
        <w:rPr>
          <w:rFonts w:ascii="Times New Roman" w:hAnsi="Times New Roman"/>
          <w:sz w:val="28"/>
          <w:szCs w:val="28"/>
        </w:rPr>
        <w:t>проектов.</w:t>
      </w:r>
    </w:p>
    <w:p w:rsidR="00B20806" w:rsidRPr="00810232" w:rsidRDefault="00B20806" w:rsidP="002325B3">
      <w:pPr>
        <w:spacing w:after="0" w:line="240" w:lineRule="auto"/>
        <w:rPr>
          <w:rFonts w:ascii="Times New Roman" w:hAnsi="Times New Roman"/>
          <w:sz w:val="28"/>
          <w:szCs w:val="28"/>
        </w:rPr>
      </w:pPr>
      <w:bookmarkStart w:id="12" w:name="page37"/>
      <w:bookmarkEnd w:id="12"/>
    </w:p>
    <w:p w:rsidR="00FA6205" w:rsidRPr="00810232" w:rsidRDefault="00D93E8D" w:rsidP="002325B3">
      <w:pPr>
        <w:spacing w:after="0" w:line="240" w:lineRule="auto"/>
        <w:rPr>
          <w:rFonts w:ascii="Times New Roman" w:hAnsi="Times New Roman"/>
          <w:b/>
          <w:sz w:val="28"/>
          <w:szCs w:val="28"/>
        </w:rPr>
      </w:pPr>
      <w:r w:rsidRPr="00810232">
        <w:rPr>
          <w:rFonts w:ascii="Times New Roman" w:hAnsi="Times New Roman"/>
          <w:b/>
          <w:sz w:val="28"/>
          <w:szCs w:val="28"/>
        </w:rPr>
        <w:t>Основные положения.</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Источником газоснабжение </w:t>
      </w:r>
      <w:r w:rsidR="008D1367"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развивается на базе </w:t>
      </w:r>
      <w:proofErr w:type="gramStart"/>
      <w:r w:rsidRPr="00810232">
        <w:rPr>
          <w:rFonts w:ascii="Times New Roman" w:hAnsi="Times New Roman"/>
          <w:sz w:val="28"/>
          <w:szCs w:val="28"/>
        </w:rPr>
        <w:t>природного  газа</w:t>
      </w:r>
      <w:proofErr w:type="gramEnd"/>
      <w:r w:rsidRPr="00810232">
        <w:rPr>
          <w:rFonts w:ascii="Times New Roman" w:hAnsi="Times New Roman"/>
          <w:sz w:val="28"/>
          <w:szCs w:val="28"/>
        </w:rPr>
        <w:t xml:space="preserve">.  </w:t>
      </w:r>
      <w:proofErr w:type="gramStart"/>
      <w:r w:rsidRPr="00810232">
        <w:rPr>
          <w:rFonts w:ascii="Times New Roman" w:hAnsi="Times New Roman"/>
          <w:sz w:val="28"/>
          <w:szCs w:val="28"/>
        </w:rPr>
        <w:t>Распределение  газа</w:t>
      </w:r>
      <w:proofErr w:type="gramEnd"/>
      <w:r w:rsidRPr="00810232">
        <w:rPr>
          <w:rFonts w:ascii="Times New Roman" w:hAnsi="Times New Roman"/>
          <w:sz w:val="28"/>
          <w:szCs w:val="28"/>
        </w:rPr>
        <w:t xml:space="preserve">  по  поселению  осуществляется  по  3-хступенчатой  схеме высокое,  среднее  (0,3  Мпа),  низкое  (до  0,005  Мпа).  </w:t>
      </w:r>
      <w:proofErr w:type="gramStart"/>
      <w:r w:rsidRPr="00810232">
        <w:rPr>
          <w:rFonts w:ascii="Times New Roman" w:hAnsi="Times New Roman"/>
          <w:sz w:val="28"/>
          <w:szCs w:val="28"/>
        </w:rPr>
        <w:t>Связь  между</w:t>
      </w:r>
      <w:proofErr w:type="gramEnd"/>
      <w:r w:rsidR="00F72DE6" w:rsidRPr="00810232">
        <w:rPr>
          <w:rFonts w:ascii="Times New Roman" w:hAnsi="Times New Roman"/>
          <w:sz w:val="28"/>
          <w:szCs w:val="28"/>
        </w:rPr>
        <w:t xml:space="preserve"> </w:t>
      </w:r>
      <w:r w:rsidRPr="00810232">
        <w:rPr>
          <w:rFonts w:ascii="Times New Roman" w:hAnsi="Times New Roman"/>
          <w:sz w:val="28"/>
          <w:szCs w:val="28"/>
        </w:rPr>
        <w:t xml:space="preserve">ступенями осуществляется через  газорегуляторные  пункты  (ГРП,  ШРП). Всего в поселении насчитывается </w:t>
      </w:r>
      <w:r w:rsidR="009406A7" w:rsidRPr="00810232">
        <w:rPr>
          <w:rFonts w:ascii="Times New Roman" w:hAnsi="Times New Roman"/>
          <w:sz w:val="28"/>
          <w:szCs w:val="28"/>
        </w:rPr>
        <w:t>7</w:t>
      </w:r>
      <w:r w:rsidRPr="00810232">
        <w:rPr>
          <w:rFonts w:ascii="Times New Roman" w:hAnsi="Times New Roman"/>
          <w:sz w:val="28"/>
          <w:szCs w:val="28"/>
        </w:rPr>
        <w:t xml:space="preserve"> ГРП.</w:t>
      </w:r>
    </w:p>
    <w:p w:rsidR="00FA6205" w:rsidRPr="00810232" w:rsidRDefault="00D93E8D" w:rsidP="002325B3">
      <w:pPr>
        <w:spacing w:after="0" w:line="240" w:lineRule="auto"/>
        <w:ind w:firstLine="720"/>
        <w:jc w:val="both"/>
        <w:rPr>
          <w:rFonts w:ascii="Times New Roman" w:hAnsi="Times New Roman"/>
          <w:sz w:val="28"/>
          <w:szCs w:val="28"/>
        </w:rPr>
      </w:pPr>
      <w:proofErr w:type="gramStart"/>
      <w:r w:rsidRPr="00810232">
        <w:rPr>
          <w:rFonts w:ascii="Times New Roman" w:hAnsi="Times New Roman"/>
          <w:sz w:val="28"/>
          <w:szCs w:val="28"/>
        </w:rPr>
        <w:t>В  систему</w:t>
      </w:r>
      <w:proofErr w:type="gramEnd"/>
      <w:r w:rsidRPr="00810232">
        <w:rPr>
          <w:rFonts w:ascii="Times New Roman" w:hAnsi="Times New Roman"/>
          <w:sz w:val="28"/>
          <w:szCs w:val="28"/>
        </w:rPr>
        <w:t xml:space="preserve">  основных  мероприятий  по  дальнейшему  развитию  инфраструктуры</w:t>
      </w:r>
      <w:r w:rsidR="00075BEE" w:rsidRPr="00810232">
        <w:rPr>
          <w:rFonts w:ascii="Times New Roman" w:hAnsi="Times New Roman"/>
          <w:sz w:val="28"/>
          <w:szCs w:val="28"/>
        </w:rPr>
        <w:t xml:space="preserve"> </w:t>
      </w:r>
      <w:r w:rsidRPr="00810232">
        <w:rPr>
          <w:rFonts w:ascii="Times New Roman" w:hAnsi="Times New Roman"/>
          <w:sz w:val="28"/>
          <w:szCs w:val="28"/>
        </w:rPr>
        <w:t>газового хозяйства входят следующие положения:</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 </w:t>
      </w:r>
      <w:proofErr w:type="gramStart"/>
      <w:r w:rsidRPr="00810232">
        <w:rPr>
          <w:rFonts w:ascii="Times New Roman" w:hAnsi="Times New Roman"/>
          <w:sz w:val="28"/>
          <w:szCs w:val="28"/>
        </w:rPr>
        <w:t>строительство  магистральных</w:t>
      </w:r>
      <w:proofErr w:type="gramEnd"/>
      <w:r w:rsidRPr="00810232">
        <w:rPr>
          <w:rFonts w:ascii="Times New Roman" w:hAnsi="Times New Roman"/>
          <w:sz w:val="28"/>
          <w:szCs w:val="28"/>
        </w:rPr>
        <w:t xml:space="preserve">  газопроводов  и  газорегуляторных  пунктов  для</w:t>
      </w:r>
      <w:r w:rsidR="009406A7" w:rsidRPr="00810232">
        <w:rPr>
          <w:rFonts w:ascii="Times New Roman" w:hAnsi="Times New Roman"/>
          <w:sz w:val="28"/>
          <w:szCs w:val="28"/>
        </w:rPr>
        <w:t xml:space="preserve"> </w:t>
      </w:r>
      <w:r w:rsidRPr="00810232">
        <w:rPr>
          <w:rFonts w:ascii="Times New Roman" w:hAnsi="Times New Roman"/>
          <w:sz w:val="28"/>
          <w:szCs w:val="28"/>
        </w:rPr>
        <w:t>районов нового строительства;</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строительство ШРП для проектируемых газовых котельных;</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 </w:t>
      </w:r>
      <w:proofErr w:type="gramStart"/>
      <w:r w:rsidRPr="00810232">
        <w:rPr>
          <w:rFonts w:ascii="Times New Roman" w:hAnsi="Times New Roman"/>
          <w:sz w:val="28"/>
          <w:szCs w:val="28"/>
        </w:rPr>
        <w:t>осуществить  строительство</w:t>
      </w:r>
      <w:proofErr w:type="gramEnd"/>
      <w:r w:rsidRPr="00810232">
        <w:rPr>
          <w:rFonts w:ascii="Times New Roman" w:hAnsi="Times New Roman"/>
          <w:sz w:val="28"/>
          <w:szCs w:val="28"/>
        </w:rPr>
        <w:t xml:space="preserve">  и  реконструкцию  котельных на природном газе с</w:t>
      </w:r>
      <w:r w:rsidR="009406A7" w:rsidRPr="00810232">
        <w:rPr>
          <w:rFonts w:ascii="Times New Roman" w:hAnsi="Times New Roman"/>
          <w:sz w:val="28"/>
          <w:szCs w:val="28"/>
        </w:rPr>
        <w:t xml:space="preserve"> </w:t>
      </w:r>
      <w:r w:rsidRPr="00810232">
        <w:rPr>
          <w:rFonts w:ascii="Times New Roman" w:hAnsi="Times New Roman"/>
          <w:sz w:val="28"/>
          <w:szCs w:val="28"/>
        </w:rPr>
        <w:t>заменой устаревшего оборудования на более новое, экономичное и энергоемкое с КПД &gt;90%;</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 </w:t>
      </w:r>
      <w:proofErr w:type="gramStart"/>
      <w:r w:rsidRPr="00810232">
        <w:rPr>
          <w:rFonts w:ascii="Times New Roman" w:hAnsi="Times New Roman"/>
          <w:sz w:val="28"/>
          <w:szCs w:val="28"/>
        </w:rPr>
        <w:t>поэтапная  перекладка</w:t>
      </w:r>
      <w:proofErr w:type="gramEnd"/>
      <w:r w:rsidRPr="00810232">
        <w:rPr>
          <w:rFonts w:ascii="Times New Roman" w:hAnsi="Times New Roman"/>
          <w:sz w:val="28"/>
          <w:szCs w:val="28"/>
        </w:rPr>
        <w:t xml:space="preserve">  ветхих  газопроводов  с  использованием  для  подземной</w:t>
      </w:r>
      <w:r w:rsidR="009406A7" w:rsidRPr="00810232">
        <w:rPr>
          <w:rFonts w:ascii="Times New Roman" w:hAnsi="Times New Roman"/>
          <w:sz w:val="28"/>
          <w:szCs w:val="28"/>
        </w:rPr>
        <w:t xml:space="preserve"> </w:t>
      </w:r>
      <w:r w:rsidRPr="00810232">
        <w:rPr>
          <w:rFonts w:ascii="Times New Roman" w:hAnsi="Times New Roman"/>
          <w:sz w:val="28"/>
          <w:szCs w:val="28"/>
        </w:rPr>
        <w:t>прокладки полиэтиленовых труб;</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 поэтапный переход на использование сетевого газа </w:t>
      </w:r>
      <w:proofErr w:type="gramStart"/>
      <w:r w:rsidRPr="00810232">
        <w:rPr>
          <w:rFonts w:ascii="Times New Roman" w:hAnsi="Times New Roman"/>
          <w:sz w:val="28"/>
          <w:szCs w:val="28"/>
        </w:rPr>
        <w:t>объектов</w:t>
      </w:r>
      <w:proofErr w:type="gramEnd"/>
      <w:r w:rsidRPr="00810232">
        <w:rPr>
          <w:rFonts w:ascii="Times New Roman" w:hAnsi="Times New Roman"/>
          <w:sz w:val="28"/>
          <w:szCs w:val="28"/>
        </w:rPr>
        <w:t xml:space="preserve"> потребляющих</w:t>
      </w:r>
      <w:r w:rsidR="009406A7" w:rsidRPr="00810232">
        <w:rPr>
          <w:rFonts w:ascii="Times New Roman" w:hAnsi="Times New Roman"/>
          <w:sz w:val="28"/>
          <w:szCs w:val="28"/>
        </w:rPr>
        <w:t xml:space="preserve"> </w:t>
      </w:r>
      <w:r w:rsidRPr="00810232">
        <w:rPr>
          <w:rFonts w:ascii="Times New Roman" w:hAnsi="Times New Roman"/>
          <w:sz w:val="28"/>
          <w:szCs w:val="28"/>
        </w:rPr>
        <w:t>сжиженный углеводородный газ (СУГ);</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 развитие системы </w:t>
      </w:r>
      <w:proofErr w:type="gramStart"/>
      <w:r w:rsidRPr="00810232">
        <w:rPr>
          <w:rFonts w:ascii="Times New Roman" w:hAnsi="Times New Roman"/>
          <w:sz w:val="28"/>
          <w:szCs w:val="28"/>
        </w:rPr>
        <w:t>газоснабжения  поселения</w:t>
      </w:r>
      <w:proofErr w:type="gramEnd"/>
      <w:r w:rsidRPr="00810232">
        <w:rPr>
          <w:rFonts w:ascii="Times New Roman" w:hAnsi="Times New Roman"/>
          <w:sz w:val="28"/>
          <w:szCs w:val="28"/>
        </w:rPr>
        <w:t xml:space="preserve">  следует  осуществлять  в  увязке  с</w:t>
      </w:r>
      <w:r w:rsidR="009406A7" w:rsidRPr="00810232">
        <w:rPr>
          <w:rFonts w:ascii="Times New Roman" w:hAnsi="Times New Roman"/>
          <w:sz w:val="28"/>
          <w:szCs w:val="28"/>
        </w:rPr>
        <w:t xml:space="preserve"> </w:t>
      </w:r>
      <w:r w:rsidRPr="00810232">
        <w:rPr>
          <w:rFonts w:ascii="Times New Roman" w:hAnsi="Times New Roman"/>
          <w:sz w:val="28"/>
          <w:szCs w:val="28"/>
        </w:rPr>
        <w:t>перспективами градостроительного развития поселения и района.</w:t>
      </w:r>
    </w:p>
    <w:p w:rsidR="00FA6205" w:rsidRPr="00810232" w:rsidRDefault="00D93E8D" w:rsidP="002325B3">
      <w:pPr>
        <w:spacing w:after="0" w:line="240" w:lineRule="auto"/>
        <w:ind w:firstLine="720"/>
        <w:jc w:val="both"/>
        <w:rPr>
          <w:rFonts w:ascii="Times New Roman" w:hAnsi="Times New Roman"/>
          <w:b/>
          <w:sz w:val="28"/>
          <w:szCs w:val="28"/>
        </w:rPr>
      </w:pPr>
      <w:r w:rsidRPr="00810232">
        <w:rPr>
          <w:rFonts w:ascii="Times New Roman" w:hAnsi="Times New Roman"/>
          <w:b/>
          <w:sz w:val="28"/>
          <w:szCs w:val="28"/>
        </w:rPr>
        <w:t>1.5. Целевые показатели эффективности систем теплоснабжения</w:t>
      </w:r>
    </w:p>
    <w:p w:rsidR="00FA6205" w:rsidRPr="00810232" w:rsidRDefault="00D93E8D" w:rsidP="002325B3">
      <w:pPr>
        <w:spacing w:after="0" w:line="240" w:lineRule="auto"/>
        <w:ind w:firstLine="720"/>
        <w:jc w:val="both"/>
        <w:rPr>
          <w:rFonts w:ascii="Times New Roman" w:hAnsi="Times New Roman"/>
          <w:sz w:val="28"/>
          <w:szCs w:val="28"/>
        </w:rPr>
      </w:pPr>
      <w:proofErr w:type="gramStart"/>
      <w:r w:rsidRPr="00810232">
        <w:rPr>
          <w:rFonts w:ascii="Times New Roman" w:hAnsi="Times New Roman"/>
          <w:sz w:val="28"/>
          <w:szCs w:val="28"/>
        </w:rPr>
        <w:t>Централизованная  система</w:t>
      </w:r>
      <w:proofErr w:type="gramEnd"/>
      <w:r w:rsidRPr="00810232">
        <w:rPr>
          <w:rFonts w:ascii="Times New Roman" w:hAnsi="Times New Roman"/>
          <w:sz w:val="28"/>
          <w:szCs w:val="28"/>
        </w:rPr>
        <w:t xml:space="preserve">  теплоснабжения  в  сельском  поселении  не</w:t>
      </w:r>
      <w:r w:rsidR="009406A7" w:rsidRPr="00810232">
        <w:rPr>
          <w:rFonts w:ascii="Times New Roman" w:hAnsi="Times New Roman"/>
          <w:sz w:val="28"/>
          <w:szCs w:val="28"/>
        </w:rPr>
        <w:t xml:space="preserve"> предусмотрена. В </w:t>
      </w:r>
      <w:r w:rsidRPr="00810232">
        <w:rPr>
          <w:rFonts w:ascii="Times New Roman" w:hAnsi="Times New Roman"/>
          <w:sz w:val="28"/>
          <w:szCs w:val="28"/>
        </w:rPr>
        <w:t xml:space="preserve">данном случае </w:t>
      </w:r>
      <w:proofErr w:type="gramStart"/>
      <w:r w:rsidRPr="00810232">
        <w:rPr>
          <w:rFonts w:ascii="Times New Roman" w:hAnsi="Times New Roman"/>
          <w:sz w:val="28"/>
          <w:szCs w:val="28"/>
        </w:rPr>
        <w:t>применяются  значения</w:t>
      </w:r>
      <w:proofErr w:type="gramEnd"/>
      <w:r w:rsidRPr="00810232">
        <w:rPr>
          <w:rFonts w:ascii="Times New Roman" w:hAnsi="Times New Roman"/>
          <w:sz w:val="28"/>
          <w:szCs w:val="28"/>
        </w:rPr>
        <w:t xml:space="preserve">  базовых  целевых  показателей</w:t>
      </w:r>
      <w:r w:rsidR="009406A7" w:rsidRPr="00810232">
        <w:rPr>
          <w:rFonts w:ascii="Times New Roman" w:hAnsi="Times New Roman"/>
          <w:sz w:val="28"/>
          <w:szCs w:val="28"/>
        </w:rPr>
        <w:t xml:space="preserve"> </w:t>
      </w:r>
      <w:r w:rsidRPr="00810232">
        <w:rPr>
          <w:rFonts w:ascii="Times New Roman" w:hAnsi="Times New Roman"/>
          <w:sz w:val="28"/>
          <w:szCs w:val="28"/>
        </w:rPr>
        <w:t>функционирования типовых систем теплоснабжения, определенных в ходе анализе.</w:t>
      </w:r>
    </w:p>
    <w:p w:rsidR="00FA6205" w:rsidRPr="00810232" w:rsidRDefault="00D93E8D" w:rsidP="002325B3">
      <w:pPr>
        <w:spacing w:after="0" w:line="240" w:lineRule="auto"/>
        <w:ind w:firstLine="720"/>
        <w:jc w:val="both"/>
        <w:rPr>
          <w:rFonts w:ascii="Times New Roman" w:hAnsi="Times New Roman"/>
          <w:sz w:val="28"/>
          <w:szCs w:val="28"/>
        </w:rPr>
      </w:pPr>
      <w:proofErr w:type="gramStart"/>
      <w:r w:rsidRPr="00810232">
        <w:rPr>
          <w:rFonts w:ascii="Times New Roman" w:hAnsi="Times New Roman"/>
          <w:sz w:val="28"/>
          <w:szCs w:val="28"/>
        </w:rPr>
        <w:t>При  реализации</w:t>
      </w:r>
      <w:proofErr w:type="gramEnd"/>
      <w:r w:rsidRPr="00810232">
        <w:rPr>
          <w:rFonts w:ascii="Times New Roman" w:hAnsi="Times New Roman"/>
          <w:sz w:val="28"/>
          <w:szCs w:val="28"/>
        </w:rPr>
        <w:t xml:space="preserve">  мероприятий,  предложенных  к  включению  в  схему</w:t>
      </w:r>
      <w:r w:rsidR="009406A7" w:rsidRPr="00810232">
        <w:rPr>
          <w:rFonts w:ascii="Times New Roman" w:hAnsi="Times New Roman"/>
          <w:sz w:val="28"/>
          <w:szCs w:val="28"/>
        </w:rPr>
        <w:t xml:space="preserve"> </w:t>
      </w:r>
      <w:r w:rsidRPr="00810232">
        <w:rPr>
          <w:rFonts w:ascii="Times New Roman" w:hAnsi="Times New Roman"/>
          <w:sz w:val="28"/>
          <w:szCs w:val="28"/>
        </w:rPr>
        <w:t>теплоснабжения,  должны  быть  достигнуты  целевые  показатели  развития  системы</w:t>
      </w:r>
      <w:r w:rsidR="009406A7" w:rsidRPr="00810232">
        <w:rPr>
          <w:rFonts w:ascii="Times New Roman" w:hAnsi="Times New Roman"/>
          <w:sz w:val="28"/>
          <w:szCs w:val="28"/>
        </w:rPr>
        <w:t xml:space="preserve"> </w:t>
      </w:r>
      <w:r w:rsidRPr="00810232">
        <w:rPr>
          <w:rFonts w:ascii="Times New Roman" w:hAnsi="Times New Roman"/>
          <w:sz w:val="28"/>
          <w:szCs w:val="28"/>
        </w:rPr>
        <w:t>теплоснабжения.</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Целевые показатели разделены на четыре группы:</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 в первую группу включены показатели </w:t>
      </w:r>
      <w:proofErr w:type="gramStart"/>
      <w:r w:rsidRPr="00810232">
        <w:rPr>
          <w:rFonts w:ascii="Times New Roman" w:hAnsi="Times New Roman"/>
          <w:sz w:val="28"/>
          <w:szCs w:val="28"/>
        </w:rPr>
        <w:t>физической  обеспеченности</w:t>
      </w:r>
      <w:proofErr w:type="gramEnd"/>
      <w:r w:rsidRPr="00810232">
        <w:rPr>
          <w:rFonts w:ascii="Times New Roman" w:hAnsi="Times New Roman"/>
          <w:sz w:val="28"/>
          <w:szCs w:val="28"/>
        </w:rPr>
        <w:t xml:space="preserve">  теплоснабжением</w:t>
      </w:r>
      <w:r w:rsidR="009406A7" w:rsidRPr="00810232">
        <w:rPr>
          <w:rFonts w:ascii="Times New Roman" w:hAnsi="Times New Roman"/>
          <w:sz w:val="28"/>
          <w:szCs w:val="28"/>
        </w:rPr>
        <w:t xml:space="preserve"> </w:t>
      </w:r>
      <w:r w:rsidRPr="00810232">
        <w:rPr>
          <w:rFonts w:ascii="Times New Roman" w:hAnsi="Times New Roman"/>
          <w:sz w:val="28"/>
          <w:szCs w:val="28"/>
        </w:rPr>
        <w:t xml:space="preserve">потребителей сельского поселения. Эти </w:t>
      </w:r>
      <w:proofErr w:type="gramStart"/>
      <w:r w:rsidRPr="00810232">
        <w:rPr>
          <w:rFonts w:ascii="Times New Roman" w:hAnsi="Times New Roman"/>
          <w:sz w:val="28"/>
          <w:szCs w:val="28"/>
        </w:rPr>
        <w:t>показатели  и</w:t>
      </w:r>
      <w:proofErr w:type="gramEnd"/>
      <w:r w:rsidRPr="00810232">
        <w:rPr>
          <w:rFonts w:ascii="Times New Roman" w:hAnsi="Times New Roman"/>
          <w:sz w:val="28"/>
          <w:szCs w:val="28"/>
        </w:rPr>
        <w:t xml:space="preserve">  их  изменение характеризуют</w:t>
      </w:r>
      <w:r w:rsidR="009406A7" w:rsidRPr="00810232">
        <w:rPr>
          <w:rFonts w:ascii="Times New Roman" w:hAnsi="Times New Roman"/>
          <w:sz w:val="28"/>
          <w:szCs w:val="28"/>
        </w:rPr>
        <w:t xml:space="preserve"> </w:t>
      </w:r>
      <w:r w:rsidRPr="00810232">
        <w:rPr>
          <w:rFonts w:ascii="Times New Roman" w:hAnsi="Times New Roman"/>
          <w:sz w:val="28"/>
          <w:szCs w:val="28"/>
        </w:rPr>
        <w:t xml:space="preserve">физическую  доступность  теплоснабжения  для  потребителей Петровского  сельского поселения  на  весь  период  действия  схемы  теплоснабжения. </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Базовые значения целевых показателей группы 1 отражают формирование перспективного</w:t>
      </w:r>
      <w:r w:rsidR="009406A7" w:rsidRPr="00810232">
        <w:rPr>
          <w:rFonts w:ascii="Times New Roman" w:hAnsi="Times New Roman"/>
          <w:sz w:val="28"/>
          <w:szCs w:val="28"/>
        </w:rPr>
        <w:t xml:space="preserve"> </w:t>
      </w:r>
      <w:r w:rsidRPr="00810232">
        <w:rPr>
          <w:rFonts w:ascii="Times New Roman" w:hAnsi="Times New Roman"/>
          <w:sz w:val="28"/>
          <w:szCs w:val="28"/>
        </w:rPr>
        <w:t xml:space="preserve">спроса на тепловую мощность и тепловую энергию. </w:t>
      </w:r>
      <w:proofErr w:type="gramStart"/>
      <w:r w:rsidRPr="00810232">
        <w:rPr>
          <w:rFonts w:ascii="Times New Roman" w:hAnsi="Times New Roman"/>
          <w:sz w:val="28"/>
          <w:szCs w:val="28"/>
        </w:rPr>
        <w:t>Прогноз  перспективного</w:t>
      </w:r>
      <w:proofErr w:type="gramEnd"/>
      <w:r w:rsidR="009406A7" w:rsidRPr="00810232">
        <w:rPr>
          <w:rFonts w:ascii="Times New Roman" w:hAnsi="Times New Roman"/>
          <w:sz w:val="28"/>
          <w:szCs w:val="28"/>
        </w:rPr>
        <w:t xml:space="preserve"> спроса н</w:t>
      </w:r>
      <w:r w:rsidRPr="00810232">
        <w:rPr>
          <w:rFonts w:ascii="Times New Roman" w:hAnsi="Times New Roman"/>
          <w:sz w:val="28"/>
          <w:szCs w:val="28"/>
        </w:rPr>
        <w:t>а</w:t>
      </w:r>
      <w:r w:rsidR="009406A7" w:rsidRPr="00810232">
        <w:rPr>
          <w:rFonts w:ascii="Times New Roman" w:hAnsi="Times New Roman"/>
          <w:sz w:val="28"/>
          <w:szCs w:val="28"/>
        </w:rPr>
        <w:t xml:space="preserve"> </w:t>
      </w:r>
      <w:r w:rsidRPr="00810232">
        <w:rPr>
          <w:rFonts w:ascii="Times New Roman" w:hAnsi="Times New Roman"/>
          <w:sz w:val="28"/>
          <w:szCs w:val="28"/>
        </w:rPr>
        <w:t>тепловую энергию формирует основные перспективные показатели производственных</w:t>
      </w:r>
      <w:r w:rsidR="009406A7" w:rsidRPr="00810232">
        <w:rPr>
          <w:rFonts w:ascii="Times New Roman" w:hAnsi="Times New Roman"/>
          <w:sz w:val="28"/>
          <w:szCs w:val="28"/>
        </w:rPr>
        <w:t xml:space="preserve"> </w:t>
      </w:r>
      <w:r w:rsidRPr="00810232">
        <w:rPr>
          <w:rFonts w:ascii="Times New Roman" w:hAnsi="Times New Roman"/>
          <w:sz w:val="28"/>
          <w:szCs w:val="28"/>
        </w:rPr>
        <w:t>программ действующих  и  создаваемых  теплоснабжающих  и  тепловых  сетевых</w:t>
      </w:r>
      <w:r w:rsidR="009406A7" w:rsidRPr="00810232">
        <w:rPr>
          <w:rFonts w:ascii="Times New Roman" w:hAnsi="Times New Roman"/>
          <w:sz w:val="28"/>
          <w:szCs w:val="28"/>
        </w:rPr>
        <w:t xml:space="preserve"> п</w:t>
      </w:r>
      <w:r w:rsidRPr="00810232">
        <w:rPr>
          <w:rFonts w:ascii="Times New Roman" w:hAnsi="Times New Roman"/>
          <w:sz w:val="28"/>
          <w:szCs w:val="28"/>
        </w:rPr>
        <w:t>редприятий сельского поселения в части товарного отпуска тепловой энергии.</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 вторая </w:t>
      </w:r>
      <w:proofErr w:type="gramStart"/>
      <w:r w:rsidRPr="00810232">
        <w:rPr>
          <w:rFonts w:ascii="Times New Roman" w:hAnsi="Times New Roman"/>
          <w:sz w:val="28"/>
          <w:szCs w:val="28"/>
        </w:rPr>
        <w:t>группа  показателей</w:t>
      </w:r>
      <w:proofErr w:type="gramEnd"/>
      <w:r w:rsidRPr="00810232">
        <w:rPr>
          <w:rFonts w:ascii="Times New Roman" w:hAnsi="Times New Roman"/>
          <w:sz w:val="28"/>
          <w:szCs w:val="28"/>
        </w:rPr>
        <w:t xml:space="preserve"> характеризует энергетическую  эффективность, надежность  и</w:t>
      </w:r>
      <w:r w:rsidR="009406A7" w:rsidRPr="00810232">
        <w:rPr>
          <w:rFonts w:ascii="Times New Roman" w:hAnsi="Times New Roman"/>
          <w:sz w:val="28"/>
          <w:szCs w:val="28"/>
        </w:rPr>
        <w:t xml:space="preserve"> </w:t>
      </w:r>
      <w:r w:rsidRPr="00810232">
        <w:rPr>
          <w:rFonts w:ascii="Times New Roman" w:hAnsi="Times New Roman"/>
          <w:sz w:val="28"/>
          <w:szCs w:val="28"/>
        </w:rPr>
        <w:t xml:space="preserve">качество теплоснабжения  в  зонах  действия  индивидуальных  источников  газоснабжения (ОАО «ГАЗПРОМ»). </w:t>
      </w:r>
    </w:p>
    <w:p w:rsidR="00712688" w:rsidRPr="00810232" w:rsidRDefault="00D93E8D" w:rsidP="00712688">
      <w:pPr>
        <w:spacing w:after="0" w:line="240" w:lineRule="auto"/>
        <w:ind w:firstLine="709"/>
        <w:jc w:val="both"/>
        <w:rPr>
          <w:rFonts w:ascii="Times New Roman" w:hAnsi="Times New Roman"/>
          <w:sz w:val="28"/>
          <w:szCs w:val="28"/>
        </w:rPr>
      </w:pPr>
      <w:r w:rsidRPr="00810232">
        <w:rPr>
          <w:rFonts w:ascii="Times New Roman" w:hAnsi="Times New Roman"/>
          <w:sz w:val="28"/>
          <w:szCs w:val="28"/>
        </w:rPr>
        <w:t xml:space="preserve">- третья группа показателей энергетическую эффективность, надежность </w:t>
      </w:r>
      <w:r w:rsidR="009406A7" w:rsidRPr="00810232">
        <w:rPr>
          <w:rFonts w:ascii="Times New Roman" w:hAnsi="Times New Roman"/>
          <w:sz w:val="28"/>
          <w:szCs w:val="28"/>
        </w:rPr>
        <w:t xml:space="preserve">и </w:t>
      </w:r>
      <w:r w:rsidRPr="00810232">
        <w:rPr>
          <w:rFonts w:ascii="Times New Roman" w:hAnsi="Times New Roman"/>
          <w:sz w:val="28"/>
          <w:szCs w:val="28"/>
        </w:rPr>
        <w:t>качество</w:t>
      </w:r>
      <w:r w:rsidR="009406A7" w:rsidRPr="00810232">
        <w:rPr>
          <w:rFonts w:ascii="Times New Roman" w:hAnsi="Times New Roman"/>
          <w:sz w:val="28"/>
          <w:szCs w:val="28"/>
        </w:rPr>
        <w:t xml:space="preserve"> </w:t>
      </w:r>
      <w:proofErr w:type="gramStart"/>
      <w:r w:rsidRPr="00810232">
        <w:rPr>
          <w:rFonts w:ascii="Times New Roman" w:hAnsi="Times New Roman"/>
          <w:sz w:val="28"/>
          <w:szCs w:val="28"/>
        </w:rPr>
        <w:t>теплоснабжения  в</w:t>
      </w:r>
      <w:proofErr w:type="gramEnd"/>
      <w:r w:rsidRPr="00810232">
        <w:rPr>
          <w:rFonts w:ascii="Times New Roman" w:hAnsi="Times New Roman"/>
          <w:sz w:val="28"/>
          <w:szCs w:val="28"/>
        </w:rPr>
        <w:t xml:space="preserve">  зонах  действия  существующих  и  имеющихся  источников тепл</w:t>
      </w:r>
      <w:r w:rsidR="00712688" w:rsidRPr="00810232">
        <w:rPr>
          <w:rFonts w:ascii="Times New Roman" w:hAnsi="Times New Roman"/>
          <w:sz w:val="28"/>
          <w:szCs w:val="28"/>
        </w:rPr>
        <w:t>оснабжения сельского поселения.</w:t>
      </w:r>
    </w:p>
    <w:p w:rsidR="00712688" w:rsidRPr="00810232" w:rsidRDefault="00712688" w:rsidP="00712688">
      <w:pPr>
        <w:spacing w:after="0" w:line="240" w:lineRule="auto"/>
        <w:ind w:firstLine="709"/>
        <w:jc w:val="both"/>
        <w:rPr>
          <w:rFonts w:ascii="Times New Roman" w:hAnsi="Times New Roman"/>
          <w:sz w:val="28"/>
          <w:szCs w:val="28"/>
        </w:rPr>
      </w:pPr>
      <w:r w:rsidRPr="00810232">
        <w:rPr>
          <w:rFonts w:ascii="Times New Roman" w:hAnsi="Times New Roman"/>
          <w:sz w:val="28"/>
          <w:szCs w:val="28"/>
        </w:rPr>
        <w:t>– четвертая группа показателей характеризует развитие систем теплоснабжения сельского поселения.</w:t>
      </w:r>
    </w:p>
    <w:p w:rsidR="00712688" w:rsidRPr="00810232" w:rsidRDefault="00712688" w:rsidP="00712688">
      <w:pPr>
        <w:spacing w:after="0" w:line="240" w:lineRule="auto"/>
        <w:ind w:firstLine="709"/>
        <w:jc w:val="both"/>
        <w:rPr>
          <w:rFonts w:ascii="Times New Roman" w:hAnsi="Times New Roman"/>
          <w:sz w:val="28"/>
          <w:szCs w:val="28"/>
        </w:rPr>
      </w:pPr>
    </w:p>
    <w:p w:rsidR="00712688" w:rsidRPr="00810232" w:rsidRDefault="00712688" w:rsidP="00712688">
      <w:pPr>
        <w:spacing w:after="0" w:line="240" w:lineRule="auto"/>
        <w:rPr>
          <w:rFonts w:ascii="Times New Roman" w:hAnsi="Times New Roman"/>
          <w:sz w:val="28"/>
          <w:szCs w:val="28"/>
        </w:rPr>
      </w:pPr>
      <w:proofErr w:type="gramStart"/>
      <w:r w:rsidRPr="00810232">
        <w:rPr>
          <w:rFonts w:ascii="Times New Roman" w:hAnsi="Times New Roman"/>
          <w:b/>
          <w:sz w:val="28"/>
          <w:szCs w:val="28"/>
        </w:rPr>
        <w:t>Таблица  1.5.1</w:t>
      </w:r>
      <w:proofErr w:type="gramEnd"/>
      <w:r w:rsidRPr="00810232">
        <w:rPr>
          <w:rFonts w:ascii="Times New Roman" w:hAnsi="Times New Roman"/>
          <w:sz w:val="28"/>
          <w:szCs w:val="28"/>
        </w:rPr>
        <w:t xml:space="preserve">  Целевые  показатели  развития  системы  теплоснабжения  </w:t>
      </w:r>
      <w:r w:rsidR="00CD214F"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56"/>
        <w:gridCol w:w="1595"/>
        <w:gridCol w:w="1595"/>
        <w:gridCol w:w="1595"/>
        <w:gridCol w:w="1596"/>
      </w:tblGrid>
      <w:tr w:rsidR="00712688" w:rsidTr="007F245B">
        <w:tc>
          <w:tcPr>
            <w:tcW w:w="534"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w:t>
            </w:r>
          </w:p>
          <w:p w:rsidR="00712688" w:rsidRDefault="00712688" w:rsidP="007F245B">
            <w:pPr>
              <w:spacing w:after="0" w:line="240" w:lineRule="auto"/>
              <w:rPr>
                <w:rFonts w:ascii="Times New Roman" w:hAnsi="Times New Roman"/>
                <w:sz w:val="18"/>
              </w:rPr>
            </w:pPr>
            <w:r>
              <w:rPr>
                <w:rFonts w:ascii="Times New Roman" w:hAnsi="Times New Roman"/>
                <w:sz w:val="18"/>
              </w:rPr>
              <w:t>п/п</w:t>
            </w:r>
          </w:p>
        </w:tc>
        <w:tc>
          <w:tcPr>
            <w:tcW w:w="2656"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Показатель</w:t>
            </w:r>
          </w:p>
        </w:tc>
        <w:tc>
          <w:tcPr>
            <w:tcW w:w="1595"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Ед. измерения</w:t>
            </w:r>
          </w:p>
        </w:tc>
        <w:tc>
          <w:tcPr>
            <w:tcW w:w="1595"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2025</w:t>
            </w:r>
          </w:p>
        </w:tc>
        <w:tc>
          <w:tcPr>
            <w:tcW w:w="1595"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2030</w:t>
            </w:r>
          </w:p>
        </w:tc>
        <w:tc>
          <w:tcPr>
            <w:tcW w:w="1596"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2035</w:t>
            </w:r>
          </w:p>
        </w:tc>
      </w:tr>
      <w:tr w:rsidR="00712688" w:rsidTr="007F245B">
        <w:tc>
          <w:tcPr>
            <w:tcW w:w="534"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1</w:t>
            </w:r>
          </w:p>
        </w:tc>
        <w:tc>
          <w:tcPr>
            <w:tcW w:w="2656"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Площадь жилой застройки</w:t>
            </w:r>
          </w:p>
        </w:tc>
        <w:tc>
          <w:tcPr>
            <w:tcW w:w="1595"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Тыс.м2</w:t>
            </w:r>
          </w:p>
        </w:tc>
        <w:tc>
          <w:tcPr>
            <w:tcW w:w="1595" w:type="dxa"/>
            <w:tcBorders>
              <w:top w:val="single" w:sz="4" w:space="0" w:color="000000"/>
              <w:left w:val="single" w:sz="4" w:space="0" w:color="000000"/>
              <w:bottom w:val="single" w:sz="4" w:space="0" w:color="000000"/>
              <w:right w:val="single" w:sz="4" w:space="0" w:color="000000"/>
            </w:tcBorders>
          </w:tcPr>
          <w:p w:rsidR="00712688" w:rsidRDefault="005A14C0" w:rsidP="007F245B">
            <w:pPr>
              <w:spacing w:after="0" w:line="240" w:lineRule="auto"/>
              <w:rPr>
                <w:rFonts w:ascii="Times New Roman" w:hAnsi="Times New Roman"/>
                <w:sz w:val="18"/>
              </w:rPr>
            </w:pPr>
            <w:r>
              <w:rPr>
                <w:rFonts w:ascii="Times New Roman" w:hAnsi="Times New Roman"/>
                <w:sz w:val="18"/>
              </w:rPr>
              <w:t>207,8</w:t>
            </w:r>
          </w:p>
        </w:tc>
        <w:tc>
          <w:tcPr>
            <w:tcW w:w="1595" w:type="dxa"/>
            <w:tcBorders>
              <w:top w:val="single" w:sz="4" w:space="0" w:color="000000"/>
              <w:left w:val="single" w:sz="4" w:space="0" w:color="000000"/>
              <w:bottom w:val="single" w:sz="4" w:space="0" w:color="000000"/>
              <w:right w:val="single" w:sz="4" w:space="0" w:color="000000"/>
            </w:tcBorders>
          </w:tcPr>
          <w:p w:rsidR="00712688" w:rsidRDefault="005A14C0" w:rsidP="007F245B">
            <w:pPr>
              <w:spacing w:after="0" w:line="240" w:lineRule="auto"/>
              <w:rPr>
                <w:rFonts w:ascii="Times New Roman" w:hAnsi="Times New Roman"/>
                <w:sz w:val="18"/>
              </w:rPr>
            </w:pPr>
            <w:r>
              <w:rPr>
                <w:rFonts w:ascii="Times New Roman" w:hAnsi="Times New Roman"/>
                <w:sz w:val="18"/>
              </w:rPr>
              <w:t>208,8</w:t>
            </w:r>
          </w:p>
        </w:tc>
        <w:tc>
          <w:tcPr>
            <w:tcW w:w="1596" w:type="dxa"/>
            <w:tcBorders>
              <w:top w:val="single" w:sz="4" w:space="0" w:color="000000"/>
              <w:left w:val="single" w:sz="4" w:space="0" w:color="000000"/>
              <w:bottom w:val="single" w:sz="4" w:space="0" w:color="000000"/>
              <w:right w:val="single" w:sz="4" w:space="0" w:color="000000"/>
            </w:tcBorders>
          </w:tcPr>
          <w:p w:rsidR="00712688" w:rsidRDefault="005A14C0" w:rsidP="007F245B">
            <w:pPr>
              <w:spacing w:after="0" w:line="240" w:lineRule="auto"/>
              <w:rPr>
                <w:rFonts w:ascii="Times New Roman" w:hAnsi="Times New Roman"/>
                <w:sz w:val="18"/>
              </w:rPr>
            </w:pPr>
            <w:r>
              <w:rPr>
                <w:rFonts w:ascii="Times New Roman" w:hAnsi="Times New Roman"/>
                <w:sz w:val="18"/>
              </w:rPr>
              <w:t>209,8</w:t>
            </w:r>
          </w:p>
        </w:tc>
      </w:tr>
      <w:tr w:rsidR="00712688" w:rsidTr="007F245B">
        <w:tc>
          <w:tcPr>
            <w:tcW w:w="534"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2</w:t>
            </w:r>
          </w:p>
        </w:tc>
        <w:tc>
          <w:tcPr>
            <w:tcW w:w="2656"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Всего спрос на тепловую мощность</w:t>
            </w:r>
          </w:p>
        </w:tc>
        <w:tc>
          <w:tcPr>
            <w:tcW w:w="1595"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Гкал/ч</w:t>
            </w:r>
          </w:p>
        </w:tc>
        <w:tc>
          <w:tcPr>
            <w:tcW w:w="1595" w:type="dxa"/>
            <w:tcBorders>
              <w:top w:val="single" w:sz="4" w:space="0" w:color="000000"/>
              <w:left w:val="single" w:sz="4" w:space="0" w:color="000000"/>
              <w:bottom w:val="single" w:sz="4" w:space="0" w:color="000000"/>
              <w:right w:val="single" w:sz="4" w:space="0" w:color="000000"/>
            </w:tcBorders>
          </w:tcPr>
          <w:p w:rsidR="00712688" w:rsidRDefault="007267BA" w:rsidP="007F245B">
            <w:pPr>
              <w:spacing w:after="0" w:line="240" w:lineRule="auto"/>
              <w:rPr>
                <w:rFonts w:ascii="Times New Roman" w:hAnsi="Times New Roman"/>
                <w:sz w:val="18"/>
              </w:rPr>
            </w:pPr>
            <w:r>
              <w:rPr>
                <w:rFonts w:ascii="Times New Roman" w:hAnsi="Times New Roman"/>
                <w:sz w:val="18"/>
              </w:rPr>
              <w:t>7,85</w:t>
            </w:r>
          </w:p>
        </w:tc>
        <w:tc>
          <w:tcPr>
            <w:tcW w:w="1595" w:type="dxa"/>
            <w:tcBorders>
              <w:top w:val="single" w:sz="4" w:space="0" w:color="000000"/>
              <w:left w:val="single" w:sz="4" w:space="0" w:color="000000"/>
              <w:bottom w:val="single" w:sz="4" w:space="0" w:color="000000"/>
              <w:right w:val="single" w:sz="4" w:space="0" w:color="000000"/>
            </w:tcBorders>
          </w:tcPr>
          <w:p w:rsidR="00712688" w:rsidRDefault="004E38E1" w:rsidP="007F245B">
            <w:pPr>
              <w:spacing w:after="0" w:line="240" w:lineRule="auto"/>
              <w:rPr>
                <w:rFonts w:ascii="Times New Roman" w:hAnsi="Times New Roman"/>
                <w:sz w:val="18"/>
              </w:rPr>
            </w:pPr>
            <w:r>
              <w:rPr>
                <w:rFonts w:ascii="Times New Roman" w:hAnsi="Times New Roman"/>
                <w:sz w:val="18"/>
              </w:rPr>
              <w:t>7,88</w:t>
            </w:r>
          </w:p>
        </w:tc>
        <w:tc>
          <w:tcPr>
            <w:tcW w:w="1596"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7,9</w:t>
            </w:r>
          </w:p>
        </w:tc>
      </w:tr>
      <w:tr w:rsidR="00712688" w:rsidTr="007F245B">
        <w:tc>
          <w:tcPr>
            <w:tcW w:w="534"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3</w:t>
            </w:r>
          </w:p>
        </w:tc>
        <w:tc>
          <w:tcPr>
            <w:tcW w:w="2656"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Располагаемая тепловая мощность проектируемых источников</w:t>
            </w:r>
          </w:p>
        </w:tc>
        <w:tc>
          <w:tcPr>
            <w:tcW w:w="1595"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Гкал/ч</w:t>
            </w:r>
          </w:p>
        </w:tc>
        <w:tc>
          <w:tcPr>
            <w:tcW w:w="1595" w:type="dxa"/>
            <w:tcBorders>
              <w:top w:val="single" w:sz="4" w:space="0" w:color="000000"/>
              <w:left w:val="single" w:sz="4" w:space="0" w:color="000000"/>
              <w:bottom w:val="single" w:sz="4" w:space="0" w:color="000000"/>
              <w:right w:val="single" w:sz="4" w:space="0" w:color="000000"/>
            </w:tcBorders>
          </w:tcPr>
          <w:p w:rsidR="00712688" w:rsidRDefault="004E38E1" w:rsidP="007F245B">
            <w:pPr>
              <w:spacing w:after="0" w:line="240" w:lineRule="auto"/>
              <w:rPr>
                <w:rFonts w:ascii="Times New Roman" w:hAnsi="Times New Roman"/>
                <w:sz w:val="18"/>
              </w:rPr>
            </w:pPr>
            <w:r>
              <w:rPr>
                <w:rFonts w:ascii="Times New Roman" w:hAnsi="Times New Roman"/>
                <w:sz w:val="18"/>
              </w:rPr>
              <w:t>7,85</w:t>
            </w:r>
          </w:p>
        </w:tc>
        <w:tc>
          <w:tcPr>
            <w:tcW w:w="1595" w:type="dxa"/>
            <w:tcBorders>
              <w:top w:val="single" w:sz="4" w:space="0" w:color="000000"/>
              <w:left w:val="single" w:sz="4" w:space="0" w:color="000000"/>
              <w:bottom w:val="single" w:sz="4" w:space="0" w:color="000000"/>
              <w:right w:val="single" w:sz="4" w:space="0" w:color="000000"/>
            </w:tcBorders>
          </w:tcPr>
          <w:p w:rsidR="00712688" w:rsidRDefault="004E38E1" w:rsidP="007F245B">
            <w:pPr>
              <w:spacing w:after="0" w:line="240" w:lineRule="auto"/>
              <w:rPr>
                <w:rFonts w:ascii="Times New Roman" w:hAnsi="Times New Roman"/>
                <w:sz w:val="18"/>
              </w:rPr>
            </w:pPr>
            <w:r>
              <w:rPr>
                <w:rFonts w:ascii="Times New Roman" w:hAnsi="Times New Roman"/>
                <w:sz w:val="18"/>
              </w:rPr>
              <w:t>7,88</w:t>
            </w:r>
          </w:p>
        </w:tc>
        <w:tc>
          <w:tcPr>
            <w:tcW w:w="1596"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7,9</w:t>
            </w:r>
          </w:p>
        </w:tc>
      </w:tr>
      <w:tr w:rsidR="00712688" w:rsidTr="007F245B">
        <w:tc>
          <w:tcPr>
            <w:tcW w:w="534"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4</w:t>
            </w:r>
          </w:p>
        </w:tc>
        <w:tc>
          <w:tcPr>
            <w:tcW w:w="2656"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Суммарная располагаемая тепловая мощность источников</w:t>
            </w:r>
          </w:p>
        </w:tc>
        <w:tc>
          <w:tcPr>
            <w:tcW w:w="1595"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Гкал/ч</w:t>
            </w:r>
          </w:p>
        </w:tc>
        <w:tc>
          <w:tcPr>
            <w:tcW w:w="1595" w:type="dxa"/>
            <w:tcBorders>
              <w:top w:val="single" w:sz="4" w:space="0" w:color="000000"/>
              <w:left w:val="single" w:sz="4" w:space="0" w:color="000000"/>
              <w:bottom w:val="single" w:sz="4" w:space="0" w:color="000000"/>
              <w:right w:val="single" w:sz="4" w:space="0" w:color="000000"/>
            </w:tcBorders>
          </w:tcPr>
          <w:p w:rsidR="00712688" w:rsidRDefault="004E38E1" w:rsidP="007F245B">
            <w:pPr>
              <w:spacing w:after="0" w:line="240" w:lineRule="auto"/>
              <w:rPr>
                <w:rFonts w:ascii="Times New Roman" w:hAnsi="Times New Roman"/>
                <w:sz w:val="18"/>
              </w:rPr>
            </w:pPr>
            <w:r>
              <w:rPr>
                <w:rFonts w:ascii="Times New Roman" w:hAnsi="Times New Roman"/>
                <w:sz w:val="18"/>
              </w:rPr>
              <w:t>7,9</w:t>
            </w:r>
          </w:p>
        </w:tc>
        <w:tc>
          <w:tcPr>
            <w:tcW w:w="1595" w:type="dxa"/>
            <w:tcBorders>
              <w:top w:val="single" w:sz="4" w:space="0" w:color="000000"/>
              <w:left w:val="single" w:sz="4" w:space="0" w:color="000000"/>
              <w:bottom w:val="single" w:sz="4" w:space="0" w:color="000000"/>
              <w:right w:val="single" w:sz="4" w:space="0" w:color="000000"/>
            </w:tcBorders>
          </w:tcPr>
          <w:p w:rsidR="00712688" w:rsidRDefault="004E38E1" w:rsidP="007F245B">
            <w:pPr>
              <w:spacing w:after="0" w:line="240" w:lineRule="auto"/>
              <w:rPr>
                <w:rFonts w:ascii="Times New Roman" w:hAnsi="Times New Roman"/>
                <w:sz w:val="18"/>
              </w:rPr>
            </w:pPr>
            <w:r>
              <w:rPr>
                <w:rFonts w:ascii="Times New Roman" w:hAnsi="Times New Roman"/>
                <w:sz w:val="18"/>
              </w:rPr>
              <w:t>7,9</w:t>
            </w:r>
          </w:p>
        </w:tc>
        <w:tc>
          <w:tcPr>
            <w:tcW w:w="1596" w:type="dxa"/>
            <w:tcBorders>
              <w:top w:val="single" w:sz="4" w:space="0" w:color="000000"/>
              <w:left w:val="single" w:sz="4" w:space="0" w:color="000000"/>
              <w:bottom w:val="single" w:sz="4" w:space="0" w:color="000000"/>
              <w:right w:val="single" w:sz="4" w:space="0" w:color="000000"/>
            </w:tcBorders>
          </w:tcPr>
          <w:p w:rsidR="00712688" w:rsidRDefault="00712688" w:rsidP="007F245B">
            <w:pPr>
              <w:spacing w:after="0" w:line="240" w:lineRule="auto"/>
              <w:rPr>
                <w:rFonts w:ascii="Times New Roman" w:hAnsi="Times New Roman"/>
                <w:sz w:val="18"/>
              </w:rPr>
            </w:pPr>
            <w:r>
              <w:rPr>
                <w:rFonts w:ascii="Times New Roman" w:hAnsi="Times New Roman"/>
                <w:sz w:val="18"/>
              </w:rPr>
              <w:t>8,1</w:t>
            </w:r>
          </w:p>
        </w:tc>
      </w:tr>
    </w:tbl>
    <w:p w:rsidR="00712688" w:rsidRDefault="00712688" w:rsidP="00712688">
      <w:pPr>
        <w:spacing w:after="0" w:line="240" w:lineRule="auto"/>
        <w:rPr>
          <w:rFonts w:ascii="Times New Roman" w:hAnsi="Times New Roman"/>
        </w:rPr>
      </w:pPr>
    </w:p>
    <w:p w:rsidR="00FA6205" w:rsidRDefault="00FA6205" w:rsidP="002325B3">
      <w:pPr>
        <w:widowControl w:val="0"/>
        <w:spacing w:after="0" w:line="240" w:lineRule="auto"/>
        <w:rPr>
          <w:rFonts w:ascii="Times New Roman" w:hAnsi="Times New Roman"/>
          <w:sz w:val="24"/>
        </w:rPr>
      </w:pPr>
      <w:bookmarkStart w:id="13" w:name="page41"/>
      <w:bookmarkEnd w:id="13"/>
    </w:p>
    <w:p w:rsidR="00FA6205" w:rsidRDefault="00D93E8D" w:rsidP="002325B3">
      <w:pPr>
        <w:spacing w:after="0" w:line="240" w:lineRule="auto"/>
        <w:jc w:val="both"/>
        <w:rPr>
          <w:rFonts w:ascii="Times New Roman" w:hAnsi="Times New Roman"/>
          <w:b/>
        </w:rPr>
      </w:pPr>
      <w:bookmarkStart w:id="14" w:name="page43"/>
      <w:bookmarkEnd w:id="14"/>
      <w:r>
        <w:rPr>
          <w:rFonts w:ascii="Times New Roman" w:hAnsi="Times New Roman"/>
          <w:b/>
        </w:rPr>
        <w:t xml:space="preserve">2.  </w:t>
      </w:r>
      <w:proofErr w:type="gramStart"/>
      <w:r>
        <w:rPr>
          <w:rFonts w:ascii="Times New Roman" w:hAnsi="Times New Roman"/>
          <w:b/>
        </w:rPr>
        <w:t>РАЗДЕЛ</w:t>
      </w:r>
      <w:r w:rsidR="001421E8">
        <w:rPr>
          <w:rFonts w:ascii="Times New Roman" w:hAnsi="Times New Roman"/>
          <w:b/>
        </w:rPr>
        <w:t xml:space="preserve"> </w:t>
      </w:r>
      <w:r>
        <w:rPr>
          <w:rFonts w:ascii="Times New Roman" w:hAnsi="Times New Roman"/>
          <w:b/>
        </w:rPr>
        <w:t xml:space="preserve"> ПОКАЗАТЕЛИ</w:t>
      </w:r>
      <w:proofErr w:type="gramEnd"/>
      <w:r>
        <w:rPr>
          <w:rFonts w:ascii="Times New Roman" w:hAnsi="Times New Roman"/>
          <w:b/>
        </w:rPr>
        <w:t xml:space="preserve"> ПЕРСПЕКТИВНОГО </w:t>
      </w:r>
      <w:r w:rsidR="009406A7">
        <w:rPr>
          <w:rFonts w:ascii="Times New Roman" w:hAnsi="Times New Roman"/>
          <w:b/>
        </w:rPr>
        <w:t xml:space="preserve">СПРОСА НА ТЕПЛОВУЮЭНЕРГИЮ </w:t>
      </w:r>
      <w:r>
        <w:rPr>
          <w:rFonts w:ascii="Times New Roman" w:hAnsi="Times New Roman"/>
          <w:b/>
        </w:rPr>
        <w:t xml:space="preserve">(МОЩНОСТЬ) И ТЕПЛОНОСИТЕЛЬ В </w:t>
      </w:r>
      <w:r w:rsidR="009406A7">
        <w:rPr>
          <w:rFonts w:ascii="Times New Roman" w:hAnsi="Times New Roman"/>
          <w:b/>
        </w:rPr>
        <w:t xml:space="preserve">УСТАНОВЛЕННЫХ </w:t>
      </w:r>
      <w:r>
        <w:rPr>
          <w:rFonts w:ascii="Times New Roman" w:hAnsi="Times New Roman"/>
          <w:b/>
        </w:rPr>
        <w:t>ГРАНИЦАХ</w:t>
      </w:r>
      <w:r w:rsidR="009406A7">
        <w:rPr>
          <w:rFonts w:ascii="Times New Roman" w:hAnsi="Times New Roman"/>
          <w:b/>
        </w:rPr>
        <w:t xml:space="preserve"> </w:t>
      </w:r>
      <w:r>
        <w:rPr>
          <w:rFonts w:ascii="Times New Roman" w:hAnsi="Times New Roman"/>
          <w:b/>
        </w:rPr>
        <w:t xml:space="preserve">МУНИЦИПАЛЬНОГО ОБРАЗОВАНИЯ </w:t>
      </w:r>
      <w:r w:rsidR="009406A7">
        <w:rPr>
          <w:rFonts w:ascii="Times New Roman" w:hAnsi="Times New Roman"/>
          <w:b/>
        </w:rPr>
        <w:t>«</w:t>
      </w:r>
      <w:r w:rsidR="00810232">
        <w:rPr>
          <w:rFonts w:ascii="Times New Roman" w:hAnsi="Times New Roman"/>
          <w:b/>
        </w:rPr>
        <w:t xml:space="preserve">НЕДВИГОВСКОЕ </w:t>
      </w:r>
      <w:r>
        <w:rPr>
          <w:rFonts w:ascii="Times New Roman" w:hAnsi="Times New Roman"/>
          <w:b/>
        </w:rPr>
        <w:t xml:space="preserve"> СЕЛЬСКОЕ</w:t>
      </w:r>
      <w:r w:rsidR="00810232">
        <w:rPr>
          <w:rFonts w:ascii="Times New Roman" w:hAnsi="Times New Roman"/>
          <w:b/>
        </w:rPr>
        <w:t xml:space="preserve"> </w:t>
      </w:r>
      <w:r>
        <w:rPr>
          <w:rFonts w:ascii="Times New Roman" w:hAnsi="Times New Roman"/>
          <w:b/>
        </w:rPr>
        <w:t>ПОСЕЛЕНИЕ»</w:t>
      </w:r>
    </w:p>
    <w:p w:rsidR="00FA6205" w:rsidRPr="00810232" w:rsidRDefault="00D93E8D" w:rsidP="002325B3">
      <w:pPr>
        <w:spacing w:after="0" w:line="240" w:lineRule="auto"/>
        <w:jc w:val="both"/>
        <w:rPr>
          <w:rFonts w:ascii="Times New Roman" w:hAnsi="Times New Roman"/>
          <w:b/>
          <w:sz w:val="28"/>
          <w:szCs w:val="28"/>
        </w:rPr>
      </w:pPr>
      <w:r w:rsidRPr="00810232">
        <w:rPr>
          <w:rFonts w:ascii="Times New Roman" w:hAnsi="Times New Roman"/>
          <w:b/>
          <w:sz w:val="28"/>
          <w:szCs w:val="28"/>
        </w:rPr>
        <w:t>2.1. Общие положения</w:t>
      </w:r>
    </w:p>
    <w:p w:rsidR="00FA6205" w:rsidRPr="00810232" w:rsidRDefault="009406A7"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Для</w:t>
      </w:r>
      <w:r w:rsidR="00D93E8D" w:rsidRPr="00810232">
        <w:rPr>
          <w:rFonts w:ascii="Times New Roman" w:hAnsi="Times New Roman"/>
          <w:sz w:val="28"/>
          <w:szCs w:val="28"/>
        </w:rPr>
        <w:t xml:space="preserve"> </w:t>
      </w:r>
      <w:proofErr w:type="gramStart"/>
      <w:r w:rsidR="00D93E8D" w:rsidRPr="00810232">
        <w:rPr>
          <w:rFonts w:ascii="Times New Roman" w:hAnsi="Times New Roman"/>
          <w:sz w:val="28"/>
          <w:szCs w:val="28"/>
        </w:rPr>
        <w:t>разработки  раздела</w:t>
      </w:r>
      <w:proofErr w:type="gramEnd"/>
      <w:r w:rsidR="00D93E8D" w:rsidRPr="00810232">
        <w:rPr>
          <w:rFonts w:ascii="Times New Roman" w:hAnsi="Times New Roman"/>
          <w:sz w:val="28"/>
          <w:szCs w:val="28"/>
        </w:rPr>
        <w:t xml:space="preserve">  по  определению  перспективного  потребления  тепловой</w:t>
      </w:r>
      <w:r w:rsidRPr="00810232">
        <w:rPr>
          <w:rFonts w:ascii="Times New Roman" w:hAnsi="Times New Roman"/>
          <w:sz w:val="28"/>
          <w:szCs w:val="28"/>
        </w:rPr>
        <w:t xml:space="preserve"> </w:t>
      </w:r>
      <w:r w:rsidR="00D93E8D" w:rsidRPr="00810232">
        <w:rPr>
          <w:rFonts w:ascii="Times New Roman" w:hAnsi="Times New Roman"/>
          <w:sz w:val="28"/>
          <w:szCs w:val="28"/>
        </w:rPr>
        <w:t>энергии  необходимы  следующие  базовые  документы  по  перспективному  развитию сельского поселения:</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xml:space="preserve">– </w:t>
      </w:r>
      <w:proofErr w:type="gramStart"/>
      <w:r w:rsidRPr="00810232">
        <w:rPr>
          <w:rFonts w:ascii="Times New Roman" w:hAnsi="Times New Roman"/>
          <w:sz w:val="28"/>
          <w:szCs w:val="28"/>
        </w:rPr>
        <w:t>актуализированный  утвержденный</w:t>
      </w:r>
      <w:proofErr w:type="gramEnd"/>
      <w:r w:rsidRPr="00810232">
        <w:rPr>
          <w:rFonts w:ascii="Times New Roman" w:hAnsi="Times New Roman"/>
          <w:sz w:val="28"/>
          <w:szCs w:val="28"/>
        </w:rPr>
        <w:t xml:space="preserve">  Генеральный  план  развития  сельского</w:t>
      </w:r>
      <w:r w:rsidR="009406A7" w:rsidRPr="00810232">
        <w:rPr>
          <w:rFonts w:ascii="Times New Roman" w:hAnsi="Times New Roman"/>
          <w:sz w:val="28"/>
          <w:szCs w:val="28"/>
        </w:rPr>
        <w:t xml:space="preserve"> </w:t>
      </w:r>
      <w:r w:rsidRPr="00810232">
        <w:rPr>
          <w:rFonts w:ascii="Times New Roman" w:hAnsi="Times New Roman"/>
          <w:sz w:val="28"/>
          <w:szCs w:val="28"/>
        </w:rPr>
        <w:t>поселения;</w:t>
      </w:r>
    </w:p>
    <w:p w:rsidR="00FA6205" w:rsidRPr="00810232" w:rsidRDefault="009406A7"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xml:space="preserve">– </w:t>
      </w:r>
      <w:r w:rsidR="00D93E8D" w:rsidRPr="00810232">
        <w:rPr>
          <w:rFonts w:ascii="Times New Roman" w:hAnsi="Times New Roman"/>
          <w:sz w:val="28"/>
          <w:szCs w:val="28"/>
        </w:rPr>
        <w:t>структурированные данные по перспективному развитию сельского поселения с</w:t>
      </w:r>
      <w:r w:rsidRPr="00810232">
        <w:rPr>
          <w:rFonts w:ascii="Times New Roman" w:hAnsi="Times New Roman"/>
          <w:sz w:val="28"/>
          <w:szCs w:val="28"/>
        </w:rPr>
        <w:t xml:space="preserve"> </w:t>
      </w:r>
      <w:proofErr w:type="gramStart"/>
      <w:r w:rsidR="00D93E8D" w:rsidRPr="00810232">
        <w:rPr>
          <w:rFonts w:ascii="Times New Roman" w:hAnsi="Times New Roman"/>
          <w:sz w:val="28"/>
          <w:szCs w:val="28"/>
        </w:rPr>
        <w:t>разделением  на</w:t>
      </w:r>
      <w:proofErr w:type="gramEnd"/>
      <w:r w:rsidR="00D93E8D" w:rsidRPr="00810232">
        <w:rPr>
          <w:rFonts w:ascii="Times New Roman" w:hAnsi="Times New Roman"/>
          <w:sz w:val="28"/>
          <w:szCs w:val="28"/>
        </w:rPr>
        <w:t xml:space="preserve">  жилищную,  административно-общественную,  производственную</w:t>
      </w:r>
      <w:r w:rsidRPr="00810232">
        <w:rPr>
          <w:rFonts w:ascii="Times New Roman" w:hAnsi="Times New Roman"/>
          <w:sz w:val="28"/>
          <w:szCs w:val="28"/>
        </w:rPr>
        <w:t xml:space="preserve"> </w:t>
      </w:r>
      <w:r w:rsidR="00D93E8D" w:rsidRPr="00810232">
        <w:rPr>
          <w:rFonts w:ascii="Times New Roman" w:hAnsi="Times New Roman"/>
          <w:sz w:val="28"/>
          <w:szCs w:val="28"/>
        </w:rPr>
        <w:t>застройку;</w:t>
      </w:r>
    </w:p>
    <w:p w:rsidR="00FA6205" w:rsidRPr="00810232" w:rsidRDefault="009406A7"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xml:space="preserve">– </w:t>
      </w:r>
      <w:proofErr w:type="gramStart"/>
      <w:r w:rsidR="00D93E8D" w:rsidRPr="00810232">
        <w:rPr>
          <w:rFonts w:ascii="Times New Roman" w:hAnsi="Times New Roman"/>
          <w:sz w:val="28"/>
          <w:szCs w:val="28"/>
        </w:rPr>
        <w:t>утвержденные  расчетные</w:t>
      </w:r>
      <w:proofErr w:type="gramEnd"/>
      <w:r w:rsidR="00D93E8D" w:rsidRPr="00810232">
        <w:rPr>
          <w:rFonts w:ascii="Times New Roman" w:hAnsi="Times New Roman"/>
          <w:sz w:val="28"/>
          <w:szCs w:val="28"/>
        </w:rPr>
        <w:t xml:space="preserve">  элементы  территориального  деления  на  все  покрытие</w:t>
      </w:r>
      <w:r w:rsidRPr="00810232">
        <w:rPr>
          <w:rFonts w:ascii="Times New Roman" w:hAnsi="Times New Roman"/>
          <w:sz w:val="28"/>
          <w:szCs w:val="28"/>
        </w:rPr>
        <w:t xml:space="preserve"> </w:t>
      </w:r>
      <w:r w:rsidR="00D93E8D" w:rsidRPr="00810232">
        <w:rPr>
          <w:rFonts w:ascii="Times New Roman" w:hAnsi="Times New Roman"/>
          <w:sz w:val="28"/>
          <w:szCs w:val="28"/>
        </w:rPr>
        <w:t>сельского поселения с привязкой данных по каждому элементу.</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В рамках этапа</w:t>
      </w:r>
      <w:r w:rsidR="009406A7" w:rsidRPr="00810232">
        <w:rPr>
          <w:rFonts w:ascii="Times New Roman" w:hAnsi="Times New Roman"/>
          <w:sz w:val="28"/>
          <w:szCs w:val="28"/>
        </w:rPr>
        <w:t xml:space="preserve"> работ по определению перспективного потребления </w:t>
      </w:r>
      <w:r w:rsidRPr="00810232">
        <w:rPr>
          <w:rFonts w:ascii="Times New Roman" w:hAnsi="Times New Roman"/>
          <w:sz w:val="28"/>
          <w:szCs w:val="28"/>
        </w:rPr>
        <w:t>тепловой</w:t>
      </w:r>
      <w:r w:rsidR="009406A7" w:rsidRPr="00810232">
        <w:rPr>
          <w:rFonts w:ascii="Times New Roman" w:hAnsi="Times New Roman"/>
          <w:sz w:val="28"/>
          <w:szCs w:val="28"/>
        </w:rPr>
        <w:t xml:space="preserve"> энергии Петровского </w:t>
      </w:r>
      <w:r w:rsidRPr="00810232">
        <w:rPr>
          <w:rFonts w:ascii="Times New Roman" w:hAnsi="Times New Roman"/>
          <w:sz w:val="28"/>
          <w:szCs w:val="28"/>
        </w:rPr>
        <w:t>сельско</w:t>
      </w:r>
      <w:r w:rsidR="009406A7" w:rsidRPr="00810232">
        <w:rPr>
          <w:rFonts w:ascii="Times New Roman" w:hAnsi="Times New Roman"/>
          <w:sz w:val="28"/>
          <w:szCs w:val="28"/>
        </w:rPr>
        <w:t>го</w:t>
      </w:r>
      <w:r w:rsidRPr="00810232">
        <w:rPr>
          <w:rFonts w:ascii="Times New Roman" w:hAnsi="Times New Roman"/>
          <w:sz w:val="28"/>
          <w:szCs w:val="28"/>
        </w:rPr>
        <w:t xml:space="preserve"> </w:t>
      </w:r>
      <w:proofErr w:type="gramStart"/>
      <w:r w:rsidRPr="00810232">
        <w:rPr>
          <w:rFonts w:ascii="Times New Roman" w:hAnsi="Times New Roman"/>
          <w:sz w:val="28"/>
          <w:szCs w:val="28"/>
        </w:rPr>
        <w:t>по</w:t>
      </w:r>
      <w:r w:rsidR="009406A7" w:rsidRPr="00810232">
        <w:rPr>
          <w:rFonts w:ascii="Times New Roman" w:hAnsi="Times New Roman"/>
          <w:sz w:val="28"/>
          <w:szCs w:val="28"/>
        </w:rPr>
        <w:t>селения  был</w:t>
      </w:r>
      <w:proofErr w:type="gramEnd"/>
      <w:r w:rsidR="009406A7" w:rsidRPr="00810232">
        <w:rPr>
          <w:rFonts w:ascii="Times New Roman" w:hAnsi="Times New Roman"/>
          <w:sz w:val="28"/>
          <w:szCs w:val="28"/>
        </w:rPr>
        <w:t xml:space="preserve">  выполнен анализ </w:t>
      </w:r>
      <w:r w:rsidRPr="00810232">
        <w:rPr>
          <w:rFonts w:ascii="Times New Roman" w:hAnsi="Times New Roman"/>
          <w:sz w:val="28"/>
          <w:szCs w:val="28"/>
        </w:rPr>
        <w:t>материалов Генерального плана развития сельского поселения.</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При изучении вышеперечисленных материалов было выявлено:</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что генеральный план развития поселения утвержден;</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большая часть про</w:t>
      </w:r>
      <w:r w:rsidR="009406A7" w:rsidRPr="00810232">
        <w:rPr>
          <w:rFonts w:ascii="Times New Roman" w:hAnsi="Times New Roman"/>
          <w:sz w:val="28"/>
          <w:szCs w:val="28"/>
        </w:rPr>
        <w:t xml:space="preserve">ектов планировок разработана </w:t>
      </w:r>
      <w:r w:rsidRPr="00810232">
        <w:rPr>
          <w:rFonts w:ascii="Times New Roman" w:hAnsi="Times New Roman"/>
          <w:sz w:val="28"/>
          <w:szCs w:val="28"/>
        </w:rPr>
        <w:t>ранее и являются неактуальными;</w:t>
      </w:r>
    </w:p>
    <w:p w:rsidR="009406A7"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при сопоставлении данных по жилому</w:t>
      </w:r>
      <w:r w:rsidR="009406A7" w:rsidRPr="00810232">
        <w:rPr>
          <w:rFonts w:ascii="Times New Roman" w:hAnsi="Times New Roman"/>
          <w:sz w:val="28"/>
          <w:szCs w:val="28"/>
        </w:rPr>
        <w:t xml:space="preserve"> фонду с</w:t>
      </w:r>
      <w:r w:rsidRPr="00810232">
        <w:rPr>
          <w:rFonts w:ascii="Times New Roman" w:hAnsi="Times New Roman"/>
          <w:sz w:val="28"/>
          <w:szCs w:val="28"/>
        </w:rPr>
        <w:t>огласно</w:t>
      </w:r>
      <w:r w:rsidR="009406A7" w:rsidRPr="00810232">
        <w:rPr>
          <w:rFonts w:ascii="Times New Roman" w:hAnsi="Times New Roman"/>
          <w:sz w:val="28"/>
          <w:szCs w:val="28"/>
        </w:rPr>
        <w:t xml:space="preserve"> генеральному плану выявлено </w:t>
      </w:r>
      <w:r w:rsidRPr="00810232">
        <w:rPr>
          <w:rFonts w:ascii="Times New Roman" w:hAnsi="Times New Roman"/>
          <w:sz w:val="28"/>
          <w:szCs w:val="28"/>
        </w:rPr>
        <w:t xml:space="preserve">существенное несоответствие данных. Приведенные значения </w:t>
      </w:r>
      <w:proofErr w:type="gramStart"/>
      <w:r w:rsidRPr="00810232">
        <w:rPr>
          <w:rFonts w:ascii="Times New Roman" w:hAnsi="Times New Roman"/>
          <w:sz w:val="28"/>
          <w:szCs w:val="28"/>
        </w:rPr>
        <w:t>перспективных  тепловых</w:t>
      </w:r>
      <w:proofErr w:type="gramEnd"/>
      <w:r w:rsidR="009406A7" w:rsidRPr="00810232">
        <w:rPr>
          <w:rFonts w:ascii="Times New Roman" w:hAnsi="Times New Roman"/>
          <w:sz w:val="28"/>
          <w:szCs w:val="28"/>
        </w:rPr>
        <w:t xml:space="preserve"> </w:t>
      </w:r>
      <w:r w:rsidRPr="00810232">
        <w:rPr>
          <w:rFonts w:ascii="Times New Roman" w:hAnsi="Times New Roman"/>
          <w:sz w:val="28"/>
          <w:szCs w:val="28"/>
        </w:rPr>
        <w:t>нагрузок не обоснованы расчетами и при  пересчете по существующим нормативным</w:t>
      </w:r>
      <w:r w:rsidR="009406A7" w:rsidRPr="00810232">
        <w:rPr>
          <w:rFonts w:ascii="Times New Roman" w:hAnsi="Times New Roman"/>
          <w:sz w:val="28"/>
          <w:szCs w:val="28"/>
        </w:rPr>
        <w:t xml:space="preserve"> </w:t>
      </w:r>
      <w:r w:rsidRPr="00810232">
        <w:rPr>
          <w:rFonts w:ascii="Times New Roman" w:hAnsi="Times New Roman"/>
          <w:sz w:val="28"/>
          <w:szCs w:val="28"/>
        </w:rPr>
        <w:t>удельным показателям оказались значительно завышены;</w:t>
      </w:r>
    </w:p>
    <w:p w:rsidR="00FA6205" w:rsidRPr="00810232" w:rsidRDefault="009406A7"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xml:space="preserve">- </w:t>
      </w:r>
      <w:r w:rsidR="00D93E8D" w:rsidRPr="00810232">
        <w:rPr>
          <w:rFonts w:ascii="Times New Roman" w:hAnsi="Times New Roman"/>
          <w:sz w:val="28"/>
          <w:szCs w:val="28"/>
        </w:rPr>
        <w:t>отсутствуют утвержденные данные по административно-общественной застройке и развитию производственных площадок.</w:t>
      </w:r>
    </w:p>
    <w:p w:rsidR="00FA6205" w:rsidRPr="00810232" w:rsidRDefault="00D93E8D" w:rsidP="002325B3">
      <w:pPr>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В целях принятия решения об использовании единицы территориального деления в качестве расчетного элемента при разработке Схемы теплоснабжения были проанализированы следующие используемые в муниципальном образовании границы: </w:t>
      </w:r>
    </w:p>
    <w:p w:rsidR="00FA6205" w:rsidRPr="00810232" w:rsidRDefault="00D93E8D" w:rsidP="002325B3">
      <w:pPr>
        <w:widowControl w:val="0"/>
        <w:spacing w:after="0" w:line="240" w:lineRule="auto"/>
        <w:ind w:left="720"/>
        <w:jc w:val="both"/>
        <w:rPr>
          <w:rFonts w:ascii="Times New Roman" w:hAnsi="Times New Roman"/>
          <w:sz w:val="28"/>
          <w:szCs w:val="28"/>
        </w:rPr>
      </w:pPr>
      <w:r w:rsidRPr="00810232">
        <w:rPr>
          <w:rFonts w:ascii="Times New Roman" w:hAnsi="Times New Roman"/>
          <w:sz w:val="28"/>
          <w:szCs w:val="28"/>
        </w:rPr>
        <w:t xml:space="preserve">– населенных пунктов и поселения; </w:t>
      </w:r>
    </w:p>
    <w:p w:rsidR="00FA6205" w:rsidRPr="00810232" w:rsidRDefault="00D93E8D" w:rsidP="002325B3">
      <w:pPr>
        <w:widowControl w:val="0"/>
        <w:spacing w:after="0" w:line="240" w:lineRule="auto"/>
        <w:ind w:left="720"/>
        <w:jc w:val="both"/>
        <w:rPr>
          <w:rFonts w:ascii="Times New Roman" w:hAnsi="Times New Roman"/>
          <w:sz w:val="28"/>
          <w:szCs w:val="28"/>
        </w:rPr>
      </w:pPr>
      <w:r w:rsidRPr="00810232">
        <w:rPr>
          <w:rFonts w:ascii="Times New Roman" w:hAnsi="Times New Roman"/>
          <w:sz w:val="28"/>
          <w:szCs w:val="28"/>
        </w:rPr>
        <w:t xml:space="preserve">– жилых районов. </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Разработка раздела по Перспективному потреблению тепловой энергии на цели</w:t>
      </w:r>
    </w:p>
    <w:p w:rsidR="00FA6205" w:rsidRPr="00810232" w:rsidRDefault="00D93E8D" w:rsidP="002325B3">
      <w:pPr>
        <w:widowControl w:val="0"/>
        <w:spacing w:after="0" w:line="240" w:lineRule="auto"/>
        <w:rPr>
          <w:rFonts w:ascii="Times New Roman" w:hAnsi="Times New Roman"/>
          <w:sz w:val="28"/>
          <w:szCs w:val="28"/>
        </w:rPr>
      </w:pPr>
      <w:r w:rsidRPr="00810232">
        <w:rPr>
          <w:rFonts w:ascii="Times New Roman" w:hAnsi="Times New Roman"/>
          <w:sz w:val="28"/>
          <w:szCs w:val="28"/>
        </w:rPr>
        <w:t>теплоснабжения выполнялась в следующей последовательности:</w:t>
      </w:r>
    </w:p>
    <w:p w:rsidR="00FA6205" w:rsidRPr="00810232" w:rsidRDefault="00D93E8D" w:rsidP="002325B3">
      <w:pPr>
        <w:widowControl w:val="0"/>
        <w:numPr>
          <w:ilvl w:val="0"/>
          <w:numId w:val="6"/>
        </w:numPr>
        <w:tabs>
          <w:tab w:val="clear" w:pos="720"/>
          <w:tab w:val="left" w:pos="996"/>
        </w:tabs>
        <w:spacing w:after="0" w:line="240" w:lineRule="auto"/>
        <w:ind w:left="0" w:firstLine="710"/>
        <w:jc w:val="both"/>
        <w:rPr>
          <w:rFonts w:ascii="Times New Roman" w:hAnsi="Times New Roman"/>
          <w:sz w:val="28"/>
          <w:szCs w:val="28"/>
        </w:rPr>
      </w:pPr>
      <w:r w:rsidRPr="00810232">
        <w:rPr>
          <w:rFonts w:ascii="Times New Roman" w:hAnsi="Times New Roman"/>
          <w:sz w:val="28"/>
          <w:szCs w:val="28"/>
        </w:rPr>
        <w:t xml:space="preserve">На первом этапе были определены все объекты системы, включая источники теплоснабжения, участки сетей, потребители тепла. Исходными данными для описания существующих потребителей тепла являлись абонентские базы данных теплоснабжающих предприятий с указанием адреса, тепловой нагрузки абонента с разбивкой на виды теплопотребления, схемы присоединения потребителей. </w:t>
      </w:r>
    </w:p>
    <w:p w:rsidR="00FA6205" w:rsidRPr="00810232" w:rsidRDefault="00D93E8D" w:rsidP="002325B3">
      <w:pPr>
        <w:widowControl w:val="0"/>
        <w:numPr>
          <w:ilvl w:val="0"/>
          <w:numId w:val="6"/>
        </w:numPr>
        <w:tabs>
          <w:tab w:val="clear" w:pos="720"/>
          <w:tab w:val="left" w:pos="957"/>
        </w:tabs>
        <w:spacing w:after="0" w:line="240" w:lineRule="auto"/>
        <w:ind w:left="0" w:firstLine="710"/>
        <w:jc w:val="both"/>
        <w:rPr>
          <w:rFonts w:ascii="Times New Roman" w:hAnsi="Times New Roman"/>
          <w:sz w:val="28"/>
          <w:szCs w:val="28"/>
        </w:rPr>
      </w:pPr>
      <w:bookmarkStart w:id="15" w:name="page45"/>
      <w:bookmarkEnd w:id="15"/>
      <w:r w:rsidRPr="00810232">
        <w:rPr>
          <w:rFonts w:ascii="Times New Roman" w:hAnsi="Times New Roman"/>
          <w:sz w:val="28"/>
          <w:szCs w:val="28"/>
        </w:rPr>
        <w:t xml:space="preserve">На втором этапе работ были созданы слои с используемыми в городе единицами территориального деления: границы поселения и населенных пунктов, планировочных районов, жилых районов. </w:t>
      </w:r>
    </w:p>
    <w:p w:rsidR="00FA6205" w:rsidRPr="00810232" w:rsidRDefault="00D93E8D" w:rsidP="002325B3">
      <w:pPr>
        <w:widowControl w:val="0"/>
        <w:numPr>
          <w:ilvl w:val="0"/>
          <w:numId w:val="6"/>
        </w:numPr>
        <w:tabs>
          <w:tab w:val="clear" w:pos="720"/>
          <w:tab w:val="left" w:pos="1056"/>
        </w:tabs>
        <w:spacing w:after="0" w:line="240" w:lineRule="auto"/>
        <w:ind w:left="0" w:firstLine="710"/>
        <w:jc w:val="both"/>
        <w:rPr>
          <w:rFonts w:ascii="Times New Roman" w:hAnsi="Times New Roman"/>
          <w:sz w:val="28"/>
          <w:szCs w:val="28"/>
        </w:rPr>
      </w:pPr>
      <w:r w:rsidRPr="00810232">
        <w:rPr>
          <w:rFonts w:ascii="Times New Roman" w:hAnsi="Times New Roman"/>
          <w:sz w:val="28"/>
          <w:szCs w:val="28"/>
        </w:rPr>
        <w:t xml:space="preserve">Для формирования раздела существующего потребления тепла на нужды теплоснабжения были сформированы отчеты по потребителям тепла с привязкой к территориальным единицам города: планировочным и жилым районам, а также источникам тепла. </w:t>
      </w:r>
    </w:p>
    <w:p w:rsidR="00FA6205" w:rsidRPr="00810232" w:rsidRDefault="00D93E8D" w:rsidP="002325B3">
      <w:pPr>
        <w:widowControl w:val="0"/>
        <w:numPr>
          <w:ilvl w:val="0"/>
          <w:numId w:val="6"/>
        </w:numPr>
        <w:tabs>
          <w:tab w:val="clear" w:pos="720"/>
          <w:tab w:val="left" w:pos="998"/>
        </w:tabs>
        <w:spacing w:after="0" w:line="240" w:lineRule="auto"/>
        <w:ind w:left="0" w:firstLine="710"/>
        <w:jc w:val="both"/>
        <w:rPr>
          <w:rFonts w:ascii="Times New Roman" w:hAnsi="Times New Roman"/>
          <w:sz w:val="28"/>
          <w:szCs w:val="28"/>
        </w:rPr>
      </w:pPr>
      <w:r w:rsidRPr="00810232">
        <w:rPr>
          <w:rFonts w:ascii="Times New Roman" w:hAnsi="Times New Roman"/>
          <w:sz w:val="28"/>
          <w:szCs w:val="28"/>
        </w:rPr>
        <w:t xml:space="preserve">На основании данных по приростам жилого фонда на периоды 2015г, 2026г, 2030г согласно Генеральному плану поселения были выполнены расчеты тепловых нагрузок потребителей. Также в рамках данного этапа работ был выполнен сравнительный анализ приростов тепловых нагрузок согласно Генеральному плану поселения по каждой территориальной единице. В качестве приростов тепловых нагрузок были взяты максимальные значения по каждой территориальной единице. </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5. На базе проделанной работы по позиционированию перспективных потребителей были сформированы прогнозы приростов объемов потребления тепловой энергии по всем территориальным единицам поселения: административным,</w:t>
      </w:r>
      <w:r w:rsidR="009406A7" w:rsidRPr="00810232">
        <w:rPr>
          <w:rFonts w:ascii="Times New Roman" w:hAnsi="Times New Roman"/>
          <w:sz w:val="28"/>
          <w:szCs w:val="28"/>
        </w:rPr>
        <w:t xml:space="preserve"> </w:t>
      </w:r>
      <w:r w:rsidRPr="00810232">
        <w:rPr>
          <w:rFonts w:ascii="Times New Roman" w:hAnsi="Times New Roman"/>
          <w:sz w:val="28"/>
          <w:szCs w:val="28"/>
        </w:rPr>
        <w:t>планировочным и жилым районам с привязкой к зонам действия источников тепла.</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6. Приросты тепловых нагрузок по малоэтажной застройке в соответствии с действующим законодательством Российской Федерации в основном планируется обеспечить посредством АГВ, за исключением приростов в зонах действия крупных энергетических источников.</w:t>
      </w:r>
    </w:p>
    <w:p w:rsidR="00FA6205" w:rsidRPr="00810232" w:rsidRDefault="00D93E8D" w:rsidP="002325B3">
      <w:pPr>
        <w:widowControl w:val="0"/>
        <w:spacing w:after="0" w:line="240" w:lineRule="auto"/>
        <w:ind w:right="120" w:firstLine="567"/>
        <w:jc w:val="both"/>
        <w:rPr>
          <w:rFonts w:ascii="Times New Roman" w:hAnsi="Times New Roman"/>
          <w:sz w:val="28"/>
          <w:szCs w:val="28"/>
        </w:rPr>
      </w:pPr>
      <w:r w:rsidRPr="00810232">
        <w:rPr>
          <w:rFonts w:ascii="Times New Roman" w:hAnsi="Times New Roman"/>
          <w:sz w:val="28"/>
          <w:szCs w:val="28"/>
        </w:rPr>
        <w:t xml:space="preserve">Ввиду отсутствия утвержденных нормативно - законодательных актов нижеприведенные подразделы Главы 2 </w:t>
      </w:r>
      <w:r w:rsidR="009406A7" w:rsidRPr="00810232">
        <w:rPr>
          <w:rFonts w:ascii="Times New Roman" w:hAnsi="Times New Roman"/>
          <w:sz w:val="28"/>
          <w:szCs w:val="28"/>
        </w:rPr>
        <w:t>«</w:t>
      </w:r>
      <w:r w:rsidRPr="00810232">
        <w:rPr>
          <w:rFonts w:ascii="Times New Roman" w:hAnsi="Times New Roman"/>
          <w:sz w:val="28"/>
          <w:szCs w:val="28"/>
        </w:rPr>
        <w:t>Перспективное потребление тепловой энергии на цели теплоснабжения</w:t>
      </w:r>
      <w:r w:rsidR="009406A7" w:rsidRPr="00810232">
        <w:rPr>
          <w:rFonts w:ascii="Times New Roman" w:hAnsi="Times New Roman"/>
          <w:sz w:val="28"/>
          <w:szCs w:val="28"/>
        </w:rPr>
        <w:t>»</w:t>
      </w:r>
      <w:r w:rsidRPr="00810232">
        <w:rPr>
          <w:rFonts w:ascii="Times New Roman" w:hAnsi="Times New Roman"/>
          <w:sz w:val="28"/>
          <w:szCs w:val="28"/>
        </w:rPr>
        <w:t xml:space="preserve"> Постановления </w:t>
      </w:r>
      <w:r w:rsidR="009406A7" w:rsidRPr="00810232">
        <w:rPr>
          <w:rFonts w:ascii="Times New Roman" w:hAnsi="Times New Roman"/>
          <w:sz w:val="28"/>
          <w:szCs w:val="28"/>
        </w:rPr>
        <w:t>Правительства</w:t>
      </w:r>
      <w:r w:rsidRPr="00810232">
        <w:rPr>
          <w:rFonts w:ascii="Times New Roman" w:hAnsi="Times New Roman"/>
          <w:sz w:val="28"/>
          <w:szCs w:val="28"/>
        </w:rPr>
        <w:t xml:space="preserve"> РФ от 22.02.2012 </w:t>
      </w:r>
      <w:r w:rsidR="009406A7" w:rsidRPr="00810232">
        <w:rPr>
          <w:rFonts w:ascii="Times New Roman" w:hAnsi="Times New Roman"/>
          <w:sz w:val="28"/>
          <w:szCs w:val="28"/>
        </w:rPr>
        <w:t>№</w:t>
      </w:r>
      <w:r w:rsidRPr="00810232">
        <w:rPr>
          <w:rFonts w:ascii="Times New Roman" w:hAnsi="Times New Roman"/>
          <w:sz w:val="28"/>
          <w:szCs w:val="28"/>
        </w:rPr>
        <w:t xml:space="preserve"> 154</w:t>
      </w:r>
      <w:r w:rsidR="009406A7" w:rsidRPr="00810232">
        <w:rPr>
          <w:rFonts w:ascii="Times New Roman" w:hAnsi="Times New Roman"/>
          <w:sz w:val="28"/>
          <w:szCs w:val="28"/>
        </w:rPr>
        <w:t xml:space="preserve"> «</w:t>
      </w:r>
      <w:r w:rsidRPr="00810232">
        <w:rPr>
          <w:rFonts w:ascii="Times New Roman" w:hAnsi="Times New Roman"/>
          <w:sz w:val="28"/>
          <w:szCs w:val="28"/>
        </w:rPr>
        <w:t>О требованиях к</w:t>
      </w:r>
      <w:r w:rsidR="009406A7" w:rsidRPr="00810232">
        <w:rPr>
          <w:rFonts w:ascii="Times New Roman" w:hAnsi="Times New Roman"/>
          <w:sz w:val="28"/>
          <w:szCs w:val="28"/>
        </w:rPr>
        <w:t xml:space="preserve"> </w:t>
      </w:r>
      <w:r w:rsidRPr="00810232">
        <w:rPr>
          <w:rFonts w:ascii="Times New Roman" w:hAnsi="Times New Roman"/>
          <w:sz w:val="28"/>
          <w:szCs w:val="28"/>
        </w:rPr>
        <w:t>схемам теплоснабжения, порядку их разработки и утверждения</w:t>
      </w:r>
      <w:r w:rsidR="009406A7" w:rsidRPr="00810232">
        <w:rPr>
          <w:rFonts w:ascii="Times New Roman" w:hAnsi="Times New Roman"/>
          <w:sz w:val="28"/>
          <w:szCs w:val="28"/>
        </w:rPr>
        <w:t>»</w:t>
      </w:r>
      <w:r w:rsidRPr="00810232">
        <w:rPr>
          <w:rFonts w:ascii="Times New Roman" w:hAnsi="Times New Roman"/>
          <w:sz w:val="28"/>
          <w:szCs w:val="28"/>
        </w:rPr>
        <w:t xml:space="preserve"> в настоящей работе не рассматривались:</w:t>
      </w:r>
    </w:p>
    <w:p w:rsidR="00FA6205" w:rsidRPr="00810232" w:rsidRDefault="00D93E8D" w:rsidP="002325B3">
      <w:pPr>
        <w:widowControl w:val="0"/>
        <w:spacing w:after="0" w:line="240" w:lineRule="auto"/>
        <w:ind w:right="140" w:firstLine="567"/>
        <w:jc w:val="both"/>
        <w:rPr>
          <w:rFonts w:ascii="Times New Roman" w:hAnsi="Times New Roman"/>
          <w:sz w:val="28"/>
          <w:szCs w:val="28"/>
        </w:rPr>
      </w:pPr>
      <w:r w:rsidRPr="00810232">
        <w:rPr>
          <w:rFonts w:ascii="Times New Roman" w:hAnsi="Times New Roman"/>
          <w:sz w:val="28"/>
          <w:szCs w:val="28"/>
        </w:rPr>
        <w:t>з) прогноз перспективного потребления тепловой энергии отдельными категориями потребителей, в том числе социально значимых, для которых устанавливаются льготные тарифы на тепловую энергию (мощность), теплоноситель;</w:t>
      </w:r>
    </w:p>
    <w:p w:rsidR="00FA6205" w:rsidRPr="00810232" w:rsidRDefault="00D93E8D" w:rsidP="002325B3">
      <w:pPr>
        <w:widowControl w:val="0"/>
        <w:spacing w:after="0" w:line="240" w:lineRule="auto"/>
        <w:ind w:firstLine="567"/>
        <w:jc w:val="both"/>
        <w:rPr>
          <w:rFonts w:ascii="Times New Roman" w:hAnsi="Times New Roman"/>
          <w:sz w:val="28"/>
          <w:szCs w:val="28"/>
        </w:rPr>
      </w:pPr>
      <w:r w:rsidRPr="00810232">
        <w:rPr>
          <w:rFonts w:ascii="Times New Roman" w:hAnsi="Times New Roman"/>
          <w:sz w:val="28"/>
          <w:szCs w:val="28"/>
        </w:rPr>
        <w:t>и) прогноз перспективного потребления тепловой энергии потребителями, с</w:t>
      </w:r>
      <w:r w:rsidR="009406A7" w:rsidRPr="00810232">
        <w:rPr>
          <w:rFonts w:ascii="Times New Roman" w:hAnsi="Times New Roman"/>
          <w:sz w:val="28"/>
          <w:szCs w:val="28"/>
        </w:rPr>
        <w:t xml:space="preserve"> </w:t>
      </w:r>
      <w:r w:rsidRPr="00810232">
        <w:rPr>
          <w:rFonts w:ascii="Times New Roman" w:hAnsi="Times New Roman"/>
          <w:sz w:val="28"/>
          <w:szCs w:val="28"/>
        </w:rPr>
        <w:t>которыми заключены или могут быть заключены в перспективе свободные долгосрочные договоры теплоснабжения;</w:t>
      </w:r>
    </w:p>
    <w:p w:rsidR="00FA6205" w:rsidRPr="00810232" w:rsidRDefault="00D93E8D" w:rsidP="002325B3">
      <w:pPr>
        <w:widowControl w:val="0"/>
        <w:spacing w:after="0" w:line="240" w:lineRule="auto"/>
        <w:ind w:firstLine="567"/>
        <w:jc w:val="both"/>
        <w:rPr>
          <w:rFonts w:ascii="Times New Roman" w:hAnsi="Times New Roman"/>
          <w:sz w:val="28"/>
          <w:szCs w:val="28"/>
        </w:rPr>
      </w:pPr>
      <w:r w:rsidRPr="00810232">
        <w:rPr>
          <w:rFonts w:ascii="Times New Roman" w:hAnsi="Times New Roman"/>
          <w:sz w:val="28"/>
          <w:szCs w:val="28"/>
        </w:rPr>
        <w:t>к) прогноз перспективного потребления тепловой энергии потребителями, с</w:t>
      </w:r>
      <w:r w:rsidR="009406A7" w:rsidRPr="00810232">
        <w:rPr>
          <w:rFonts w:ascii="Times New Roman" w:hAnsi="Times New Roman"/>
          <w:sz w:val="28"/>
          <w:szCs w:val="28"/>
        </w:rPr>
        <w:t xml:space="preserve"> </w:t>
      </w:r>
      <w:r w:rsidRPr="00810232">
        <w:rPr>
          <w:rFonts w:ascii="Times New Roman" w:hAnsi="Times New Roman"/>
          <w:sz w:val="28"/>
          <w:szCs w:val="28"/>
        </w:rPr>
        <w:t>которыми заключены или могут быть заключены долгосрочные договоры теплоснабжения по регулируемой цене.</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B20806">
      <w:pPr>
        <w:widowControl w:val="0"/>
        <w:spacing w:after="0" w:line="240" w:lineRule="auto"/>
        <w:ind w:left="284" w:firstLine="716"/>
        <w:jc w:val="both"/>
        <w:rPr>
          <w:rFonts w:ascii="Times New Roman" w:hAnsi="Times New Roman"/>
          <w:sz w:val="28"/>
          <w:szCs w:val="28"/>
        </w:rPr>
      </w:pPr>
      <w:bookmarkStart w:id="16" w:name="page47"/>
      <w:bookmarkEnd w:id="16"/>
      <w:r w:rsidRPr="00810232">
        <w:rPr>
          <w:rFonts w:ascii="Times New Roman" w:hAnsi="Times New Roman"/>
          <w:b/>
          <w:sz w:val="28"/>
          <w:szCs w:val="28"/>
        </w:rPr>
        <w:t>2.2. Площадь строительных фондов и приросты площади строительных</w:t>
      </w:r>
      <w:r w:rsidR="00B20806" w:rsidRPr="00810232">
        <w:rPr>
          <w:rFonts w:ascii="Times New Roman" w:hAnsi="Times New Roman"/>
          <w:b/>
          <w:sz w:val="28"/>
          <w:szCs w:val="28"/>
        </w:rPr>
        <w:t xml:space="preserve"> </w:t>
      </w:r>
      <w:r w:rsidRPr="00810232">
        <w:rPr>
          <w:rFonts w:ascii="Times New Roman" w:hAnsi="Times New Roman"/>
          <w:b/>
          <w:sz w:val="28"/>
          <w:szCs w:val="28"/>
        </w:rPr>
        <w:t>фондов по расчетным элементам территориального деления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280" w:right="120" w:firstLine="708"/>
        <w:jc w:val="both"/>
        <w:rPr>
          <w:rFonts w:ascii="Times New Roman" w:hAnsi="Times New Roman"/>
          <w:sz w:val="28"/>
          <w:szCs w:val="28"/>
        </w:rPr>
      </w:pPr>
      <w:r w:rsidRPr="00810232">
        <w:rPr>
          <w:rFonts w:ascii="Times New Roman" w:hAnsi="Times New Roman"/>
          <w:sz w:val="28"/>
          <w:szCs w:val="28"/>
        </w:rPr>
        <w:t>Согласно Постановлению Правительства РФ от 22.02.2012 № 154</w:t>
      </w:r>
      <w:r w:rsidR="009406A7" w:rsidRPr="00810232">
        <w:rPr>
          <w:rFonts w:ascii="Times New Roman" w:hAnsi="Times New Roman"/>
          <w:sz w:val="28"/>
          <w:szCs w:val="28"/>
        </w:rPr>
        <w:t xml:space="preserve"> «</w:t>
      </w:r>
      <w:r w:rsidRPr="00810232">
        <w:rPr>
          <w:rFonts w:ascii="Times New Roman" w:hAnsi="Times New Roman"/>
          <w:sz w:val="28"/>
          <w:szCs w:val="28"/>
        </w:rPr>
        <w:t>О требованиях к схемам теплоснабжения, порядку их разработки и утверждения</w:t>
      </w:r>
      <w:proofErr w:type="gramStart"/>
      <w:r w:rsidR="009406A7" w:rsidRPr="00810232">
        <w:rPr>
          <w:rFonts w:ascii="Times New Roman" w:hAnsi="Times New Roman"/>
          <w:sz w:val="28"/>
          <w:szCs w:val="28"/>
        </w:rPr>
        <w:t>»</w:t>
      </w:r>
      <w:proofErr w:type="gramEnd"/>
      <w:r w:rsidRPr="00810232">
        <w:rPr>
          <w:rFonts w:ascii="Times New Roman" w:hAnsi="Times New Roman"/>
          <w:sz w:val="28"/>
          <w:szCs w:val="28"/>
        </w:rPr>
        <w:t xml:space="preserve"> прогнозируемые приросты на каждом этапе площади строительных фондов должны быть сгруппированы по расчетным элементам территориального деления и по зонам действия источников тепловой энергии.</w:t>
      </w:r>
    </w:p>
    <w:p w:rsidR="00FA6205" w:rsidRPr="00810232" w:rsidRDefault="00D93E8D" w:rsidP="002325B3">
      <w:pPr>
        <w:widowControl w:val="0"/>
        <w:spacing w:after="0" w:line="240" w:lineRule="auto"/>
        <w:ind w:left="280" w:right="120" w:firstLine="708"/>
        <w:jc w:val="both"/>
        <w:rPr>
          <w:rFonts w:ascii="Times New Roman" w:hAnsi="Times New Roman"/>
          <w:sz w:val="28"/>
          <w:szCs w:val="28"/>
        </w:rPr>
      </w:pPr>
      <w:r w:rsidRPr="00810232">
        <w:rPr>
          <w:rFonts w:ascii="Times New Roman" w:hAnsi="Times New Roman"/>
          <w:sz w:val="28"/>
          <w:szCs w:val="28"/>
        </w:rPr>
        <w:t xml:space="preserve">Для разработки прогноза спроса на тепловую мощность в централизованной зоне теплоснабжения поселения на период с 2026 по 2035 гг. была использована информация об объемах планируемого строительства, представленная в документе «Генеральный план </w:t>
      </w:r>
      <w:r w:rsidR="00810232"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Прогноз выполнен по жилым и планировочным районам, которые впоследствии привязывались к административным районам в населенных пунктах сельского поселения (таблица 2.2.1).</w:t>
      </w:r>
    </w:p>
    <w:p w:rsidR="00FA6205" w:rsidRDefault="00FA6205" w:rsidP="002325B3">
      <w:pPr>
        <w:widowControl w:val="0"/>
        <w:spacing w:after="0" w:line="240" w:lineRule="auto"/>
        <w:rPr>
          <w:rFonts w:ascii="Times New Roman" w:hAnsi="Times New Roman"/>
          <w:sz w:val="24"/>
        </w:rPr>
      </w:pPr>
    </w:p>
    <w:tbl>
      <w:tblPr>
        <w:tblW w:w="0" w:type="auto"/>
        <w:tblInd w:w="10" w:type="dxa"/>
        <w:tblLayout w:type="fixed"/>
        <w:tblCellMar>
          <w:left w:w="0" w:type="dxa"/>
          <w:right w:w="0" w:type="dxa"/>
        </w:tblCellMar>
        <w:tblLook w:val="04A0" w:firstRow="1" w:lastRow="0" w:firstColumn="1" w:lastColumn="0" w:noHBand="0" w:noVBand="1"/>
      </w:tblPr>
      <w:tblGrid>
        <w:gridCol w:w="1680"/>
        <w:gridCol w:w="900"/>
        <w:gridCol w:w="900"/>
        <w:gridCol w:w="700"/>
        <w:gridCol w:w="200"/>
        <w:gridCol w:w="900"/>
        <w:gridCol w:w="900"/>
        <w:gridCol w:w="880"/>
        <w:gridCol w:w="160"/>
        <w:gridCol w:w="740"/>
        <w:gridCol w:w="900"/>
        <w:gridCol w:w="900"/>
        <w:gridCol w:w="30"/>
      </w:tblGrid>
      <w:tr w:rsidR="00FA6205">
        <w:trPr>
          <w:trHeight w:val="211"/>
        </w:trPr>
        <w:tc>
          <w:tcPr>
            <w:tcW w:w="1680" w:type="dxa"/>
            <w:tcBorders>
              <w:top w:val="single" w:sz="8" w:space="0" w:color="000000"/>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90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90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70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3040" w:type="dxa"/>
            <w:gridSpan w:val="5"/>
            <w:tcBorders>
              <w:top w:val="single" w:sz="8" w:space="0" w:color="000000"/>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Всего новое строительство, тыс. кв.м.</w:t>
            </w:r>
          </w:p>
        </w:tc>
        <w:tc>
          <w:tcPr>
            <w:tcW w:w="74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90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900" w:type="dxa"/>
            <w:tcBorders>
              <w:top w:val="single" w:sz="8" w:space="0" w:color="000000"/>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08"/>
        </w:trPr>
        <w:tc>
          <w:tcPr>
            <w:tcW w:w="168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2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8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1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7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93"/>
        </w:trPr>
        <w:tc>
          <w:tcPr>
            <w:tcW w:w="168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Населенный пункт</w:t>
            </w:r>
          </w:p>
        </w:tc>
        <w:tc>
          <w:tcPr>
            <w:tcW w:w="9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2026</w:t>
            </w:r>
          </w:p>
        </w:tc>
        <w:tc>
          <w:tcPr>
            <w:tcW w:w="7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2030</w:t>
            </w:r>
          </w:p>
        </w:tc>
        <w:tc>
          <w:tcPr>
            <w:tcW w:w="88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1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7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2035</w:t>
            </w:r>
          </w:p>
        </w:tc>
        <w:tc>
          <w:tcPr>
            <w:tcW w:w="9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09"/>
        </w:trPr>
        <w:tc>
          <w:tcPr>
            <w:tcW w:w="168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2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8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1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7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91"/>
        </w:trPr>
        <w:tc>
          <w:tcPr>
            <w:tcW w:w="168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 xml:space="preserve">1-2 </w:t>
            </w:r>
            <w:proofErr w:type="spellStart"/>
            <w:r>
              <w:rPr>
                <w:rFonts w:ascii="Times New Roman" w:hAnsi="Times New Roman"/>
                <w:sz w:val="18"/>
              </w:rPr>
              <w:t>эт</w:t>
            </w:r>
            <w:proofErr w:type="spellEnd"/>
          </w:p>
        </w:tc>
        <w:tc>
          <w:tcPr>
            <w:tcW w:w="9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3-эт.</w:t>
            </w:r>
          </w:p>
        </w:tc>
        <w:tc>
          <w:tcPr>
            <w:tcW w:w="7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70"/>
              <w:jc w:val="center"/>
              <w:rPr>
                <w:rFonts w:ascii="Times New Roman" w:hAnsi="Times New Roman"/>
                <w:sz w:val="24"/>
              </w:rPr>
            </w:pPr>
            <w:r>
              <w:rPr>
                <w:rFonts w:ascii="Times New Roman" w:hAnsi="Times New Roman"/>
                <w:sz w:val="18"/>
              </w:rPr>
              <w:t>всего</w:t>
            </w:r>
          </w:p>
        </w:tc>
        <w:tc>
          <w:tcPr>
            <w:tcW w:w="2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 xml:space="preserve">1-2 </w:t>
            </w:r>
            <w:proofErr w:type="spellStart"/>
            <w:r>
              <w:rPr>
                <w:rFonts w:ascii="Times New Roman" w:hAnsi="Times New Roman"/>
                <w:sz w:val="18"/>
              </w:rPr>
              <w:t>эт</w:t>
            </w:r>
            <w:proofErr w:type="spellEnd"/>
          </w:p>
        </w:tc>
        <w:tc>
          <w:tcPr>
            <w:tcW w:w="9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3-эт.</w:t>
            </w:r>
          </w:p>
        </w:tc>
        <w:tc>
          <w:tcPr>
            <w:tcW w:w="88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всего</w:t>
            </w:r>
          </w:p>
        </w:tc>
        <w:tc>
          <w:tcPr>
            <w:tcW w:w="1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7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90"/>
              <w:jc w:val="center"/>
              <w:rPr>
                <w:rFonts w:ascii="Times New Roman" w:hAnsi="Times New Roman"/>
                <w:sz w:val="24"/>
              </w:rPr>
            </w:pPr>
            <w:r>
              <w:rPr>
                <w:rFonts w:ascii="Times New Roman" w:hAnsi="Times New Roman"/>
                <w:sz w:val="18"/>
              </w:rPr>
              <w:t xml:space="preserve">1-2 </w:t>
            </w:r>
            <w:proofErr w:type="spellStart"/>
            <w:r>
              <w:rPr>
                <w:rFonts w:ascii="Times New Roman" w:hAnsi="Times New Roman"/>
                <w:sz w:val="18"/>
              </w:rPr>
              <w:t>эт</w:t>
            </w:r>
            <w:proofErr w:type="spellEnd"/>
          </w:p>
        </w:tc>
        <w:tc>
          <w:tcPr>
            <w:tcW w:w="9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3-эт.</w:t>
            </w:r>
          </w:p>
        </w:tc>
        <w:tc>
          <w:tcPr>
            <w:tcW w:w="9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8"/>
              </w:rPr>
              <w:t>всего</w:t>
            </w: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08"/>
        </w:trPr>
        <w:tc>
          <w:tcPr>
            <w:tcW w:w="1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2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8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1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7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9"/>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93"/>
        </w:trPr>
        <w:tc>
          <w:tcPr>
            <w:tcW w:w="1680" w:type="dxa"/>
            <w:tcBorders>
              <w:top w:val="nil"/>
              <w:left w:val="single" w:sz="8" w:space="0" w:color="000000"/>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proofErr w:type="spellStart"/>
            <w:r w:rsidRPr="003B60E6">
              <w:rPr>
                <w:rFonts w:ascii="Times New Roman" w:hAnsi="Times New Roman"/>
                <w:sz w:val="18"/>
                <w:szCs w:val="18"/>
              </w:rPr>
              <w:t>х</w:t>
            </w:r>
            <w:r w:rsidR="00F279BB" w:rsidRPr="003B60E6">
              <w:rPr>
                <w:rFonts w:ascii="Times New Roman" w:hAnsi="Times New Roman"/>
                <w:sz w:val="18"/>
                <w:szCs w:val="18"/>
              </w:rPr>
              <w:t>Недвиговка</w:t>
            </w:r>
            <w:proofErr w:type="spellEnd"/>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3B60E6">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0,2</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D93E8D"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w:t>
            </w:r>
          </w:p>
        </w:tc>
        <w:tc>
          <w:tcPr>
            <w:tcW w:w="700" w:type="dxa"/>
            <w:vMerge w:val="restart"/>
            <w:tcBorders>
              <w:top w:val="nil"/>
              <w:left w:val="nil"/>
              <w:bottom w:val="nil"/>
              <w:right w:val="nil"/>
            </w:tcBorders>
            <w:tcMar>
              <w:left w:w="0" w:type="dxa"/>
              <w:right w:w="0" w:type="dxa"/>
            </w:tcMar>
            <w:vAlign w:val="bottom"/>
          </w:tcPr>
          <w:p w:rsidR="00FA6205" w:rsidRPr="003B60E6" w:rsidRDefault="003B60E6" w:rsidP="002A4044">
            <w:pPr>
              <w:widowControl w:val="0"/>
              <w:spacing w:after="0" w:line="240" w:lineRule="auto"/>
              <w:ind w:left="90"/>
              <w:jc w:val="center"/>
              <w:rPr>
                <w:rFonts w:ascii="Times New Roman" w:hAnsi="Times New Roman"/>
                <w:sz w:val="18"/>
                <w:szCs w:val="18"/>
              </w:rPr>
            </w:pPr>
            <w:r>
              <w:rPr>
                <w:rFonts w:ascii="Times New Roman" w:hAnsi="Times New Roman"/>
                <w:sz w:val="18"/>
                <w:szCs w:val="18"/>
              </w:rPr>
              <w:t>0,2</w:t>
            </w:r>
          </w:p>
        </w:tc>
        <w:tc>
          <w:tcPr>
            <w:tcW w:w="200" w:type="dxa"/>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0,8</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D93E8D"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w:t>
            </w:r>
          </w:p>
        </w:tc>
        <w:tc>
          <w:tcPr>
            <w:tcW w:w="88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0,8</w:t>
            </w:r>
          </w:p>
        </w:tc>
        <w:tc>
          <w:tcPr>
            <w:tcW w:w="160" w:type="dxa"/>
            <w:tcBorders>
              <w:top w:val="nil"/>
              <w:left w:val="nil"/>
              <w:bottom w:val="nil"/>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ind w:right="90"/>
              <w:jc w:val="center"/>
              <w:rPr>
                <w:rFonts w:ascii="Times New Roman" w:hAnsi="Times New Roman"/>
                <w:sz w:val="18"/>
                <w:szCs w:val="18"/>
              </w:rPr>
            </w:pPr>
            <w:r w:rsidRPr="003B60E6">
              <w:rPr>
                <w:rFonts w:ascii="Times New Roman" w:hAnsi="Times New Roman"/>
                <w:sz w:val="18"/>
                <w:szCs w:val="18"/>
              </w:rPr>
              <w:t>1</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A4044">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1</w:t>
            </w: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62"/>
        </w:trPr>
        <w:tc>
          <w:tcPr>
            <w:tcW w:w="1680" w:type="dxa"/>
            <w:tcBorders>
              <w:top w:val="nil"/>
              <w:left w:val="single" w:sz="8" w:space="0" w:color="000000"/>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700" w:type="dxa"/>
            <w:vMerge/>
            <w:tcBorders>
              <w:top w:val="nil"/>
              <w:left w:val="nil"/>
              <w:bottom w:val="nil"/>
              <w:right w:val="nil"/>
            </w:tcBorders>
            <w:tcMar>
              <w:left w:w="0" w:type="dxa"/>
              <w:right w:w="0" w:type="dxa"/>
            </w:tcMar>
            <w:vAlign w:val="bottom"/>
          </w:tcPr>
          <w:p w:rsidR="00FA6205" w:rsidRPr="003B60E6" w:rsidRDefault="00FA6205" w:rsidP="002325B3">
            <w:pPr>
              <w:spacing w:after="0" w:line="240" w:lineRule="auto"/>
              <w:rPr>
                <w:sz w:val="18"/>
                <w:szCs w:val="18"/>
              </w:rPr>
            </w:pPr>
          </w:p>
        </w:tc>
        <w:tc>
          <w:tcPr>
            <w:tcW w:w="200" w:type="dxa"/>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88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160" w:type="dxa"/>
            <w:tcBorders>
              <w:top w:val="nil"/>
              <w:left w:val="nil"/>
              <w:bottom w:val="nil"/>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73"/>
        </w:trPr>
        <w:tc>
          <w:tcPr>
            <w:tcW w:w="1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00" w:type="dxa"/>
            <w:tcBorders>
              <w:top w:val="nil"/>
              <w:left w:val="nil"/>
              <w:bottom w:val="single" w:sz="8" w:space="0" w:color="000000"/>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2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88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160" w:type="dxa"/>
            <w:tcBorders>
              <w:top w:val="nil"/>
              <w:left w:val="nil"/>
              <w:bottom w:val="single" w:sz="8" w:space="0" w:color="000000"/>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30"/>
        </w:trPr>
        <w:tc>
          <w:tcPr>
            <w:tcW w:w="1680" w:type="dxa"/>
            <w:tcBorders>
              <w:top w:val="nil"/>
              <w:left w:val="single" w:sz="8" w:space="0" w:color="000000"/>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х. Веселый</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0,2</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700" w:type="dxa"/>
            <w:vMerge w:val="restart"/>
            <w:tcBorders>
              <w:top w:val="nil"/>
              <w:left w:val="nil"/>
              <w:bottom w:val="nil"/>
              <w:right w:val="nil"/>
            </w:tcBorders>
            <w:tcMar>
              <w:left w:w="0" w:type="dxa"/>
              <w:right w:w="0" w:type="dxa"/>
            </w:tcMar>
            <w:vAlign w:val="bottom"/>
          </w:tcPr>
          <w:p w:rsidR="00FA6205" w:rsidRPr="003B60E6" w:rsidRDefault="003B60E6" w:rsidP="002325B3">
            <w:pPr>
              <w:widowControl w:val="0"/>
              <w:spacing w:after="0" w:line="240" w:lineRule="auto"/>
              <w:ind w:left="90"/>
              <w:jc w:val="center"/>
              <w:rPr>
                <w:rFonts w:ascii="Times New Roman" w:hAnsi="Times New Roman"/>
                <w:sz w:val="18"/>
                <w:szCs w:val="18"/>
              </w:rPr>
            </w:pPr>
            <w:r>
              <w:rPr>
                <w:rFonts w:ascii="Times New Roman" w:hAnsi="Times New Roman"/>
                <w:sz w:val="18"/>
                <w:szCs w:val="18"/>
              </w:rPr>
              <w:t>0,2</w:t>
            </w:r>
          </w:p>
        </w:tc>
        <w:tc>
          <w:tcPr>
            <w:tcW w:w="200" w:type="dxa"/>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0,8</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88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0,8</w:t>
            </w:r>
          </w:p>
        </w:tc>
        <w:tc>
          <w:tcPr>
            <w:tcW w:w="160" w:type="dxa"/>
            <w:tcBorders>
              <w:top w:val="nil"/>
              <w:left w:val="nil"/>
              <w:bottom w:val="nil"/>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ind w:right="90"/>
              <w:jc w:val="center"/>
              <w:rPr>
                <w:rFonts w:ascii="Times New Roman" w:hAnsi="Times New Roman"/>
                <w:sz w:val="18"/>
                <w:szCs w:val="18"/>
              </w:rPr>
            </w:pPr>
            <w:r w:rsidRPr="003B60E6">
              <w:rPr>
                <w:rFonts w:ascii="Times New Roman" w:hAnsi="Times New Roman"/>
                <w:sz w:val="18"/>
                <w:szCs w:val="18"/>
              </w:rPr>
              <w:t>1</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1</w:t>
            </w: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65"/>
        </w:trPr>
        <w:tc>
          <w:tcPr>
            <w:tcW w:w="1680" w:type="dxa"/>
            <w:tcBorders>
              <w:top w:val="nil"/>
              <w:left w:val="single" w:sz="8" w:space="0" w:color="000000"/>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700" w:type="dxa"/>
            <w:vMerge/>
            <w:tcBorders>
              <w:top w:val="nil"/>
              <w:left w:val="nil"/>
              <w:bottom w:val="nil"/>
              <w:right w:val="nil"/>
            </w:tcBorders>
            <w:tcMar>
              <w:left w:w="0" w:type="dxa"/>
              <w:right w:w="0" w:type="dxa"/>
            </w:tcMar>
            <w:vAlign w:val="bottom"/>
          </w:tcPr>
          <w:p w:rsidR="00FA6205" w:rsidRPr="003B60E6" w:rsidRDefault="00FA6205" w:rsidP="002325B3">
            <w:pPr>
              <w:spacing w:after="0" w:line="240" w:lineRule="auto"/>
              <w:rPr>
                <w:sz w:val="18"/>
                <w:szCs w:val="18"/>
              </w:rPr>
            </w:pPr>
          </w:p>
        </w:tc>
        <w:tc>
          <w:tcPr>
            <w:tcW w:w="200" w:type="dxa"/>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88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160" w:type="dxa"/>
            <w:tcBorders>
              <w:top w:val="nil"/>
              <w:left w:val="nil"/>
              <w:bottom w:val="nil"/>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73"/>
        </w:trPr>
        <w:tc>
          <w:tcPr>
            <w:tcW w:w="1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00" w:type="dxa"/>
            <w:tcBorders>
              <w:top w:val="nil"/>
              <w:left w:val="nil"/>
              <w:bottom w:val="single" w:sz="8" w:space="0" w:color="000000"/>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2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88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160" w:type="dxa"/>
            <w:tcBorders>
              <w:top w:val="nil"/>
              <w:left w:val="nil"/>
              <w:bottom w:val="single" w:sz="8" w:space="0" w:color="000000"/>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91"/>
        </w:trPr>
        <w:tc>
          <w:tcPr>
            <w:tcW w:w="1680" w:type="dxa"/>
            <w:tcBorders>
              <w:top w:val="nil"/>
              <w:left w:val="single" w:sz="8" w:space="0" w:color="000000"/>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х. Хапры</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0,5</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700" w:type="dxa"/>
            <w:vMerge w:val="restart"/>
            <w:tcBorders>
              <w:top w:val="nil"/>
              <w:left w:val="nil"/>
              <w:bottom w:val="nil"/>
              <w:right w:val="nil"/>
            </w:tcBorders>
            <w:tcMar>
              <w:left w:w="0" w:type="dxa"/>
              <w:right w:w="0" w:type="dxa"/>
            </w:tcMar>
            <w:vAlign w:val="bottom"/>
          </w:tcPr>
          <w:p w:rsidR="00FA6205" w:rsidRPr="003B60E6" w:rsidRDefault="003B60E6" w:rsidP="002325B3">
            <w:pPr>
              <w:widowControl w:val="0"/>
              <w:spacing w:after="0" w:line="240" w:lineRule="auto"/>
              <w:ind w:left="90"/>
              <w:jc w:val="center"/>
              <w:rPr>
                <w:rFonts w:ascii="Times New Roman" w:hAnsi="Times New Roman"/>
                <w:sz w:val="18"/>
                <w:szCs w:val="18"/>
              </w:rPr>
            </w:pPr>
            <w:r>
              <w:rPr>
                <w:rFonts w:ascii="Times New Roman" w:hAnsi="Times New Roman"/>
                <w:sz w:val="18"/>
                <w:szCs w:val="18"/>
              </w:rPr>
              <w:t>0,5</w:t>
            </w:r>
          </w:p>
        </w:tc>
        <w:tc>
          <w:tcPr>
            <w:tcW w:w="200" w:type="dxa"/>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2</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88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2</w:t>
            </w:r>
          </w:p>
        </w:tc>
        <w:tc>
          <w:tcPr>
            <w:tcW w:w="160" w:type="dxa"/>
            <w:tcBorders>
              <w:top w:val="nil"/>
              <w:left w:val="nil"/>
              <w:bottom w:val="nil"/>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ind w:right="90"/>
              <w:jc w:val="center"/>
              <w:rPr>
                <w:rFonts w:ascii="Times New Roman" w:hAnsi="Times New Roman"/>
                <w:sz w:val="18"/>
                <w:szCs w:val="18"/>
              </w:rPr>
            </w:pPr>
            <w:r w:rsidRPr="003B60E6">
              <w:rPr>
                <w:rFonts w:ascii="Times New Roman" w:hAnsi="Times New Roman"/>
                <w:sz w:val="18"/>
                <w:szCs w:val="18"/>
              </w:rPr>
              <w:t>5</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5</w:t>
            </w: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65"/>
        </w:trPr>
        <w:tc>
          <w:tcPr>
            <w:tcW w:w="1680" w:type="dxa"/>
            <w:tcBorders>
              <w:top w:val="nil"/>
              <w:left w:val="single" w:sz="8" w:space="0" w:color="000000"/>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700" w:type="dxa"/>
            <w:vMerge/>
            <w:tcBorders>
              <w:top w:val="nil"/>
              <w:left w:val="nil"/>
              <w:bottom w:val="nil"/>
              <w:right w:val="nil"/>
            </w:tcBorders>
            <w:tcMar>
              <w:left w:w="0" w:type="dxa"/>
              <w:right w:w="0" w:type="dxa"/>
            </w:tcMar>
            <w:vAlign w:val="bottom"/>
          </w:tcPr>
          <w:p w:rsidR="00FA6205" w:rsidRPr="003B60E6" w:rsidRDefault="00FA6205" w:rsidP="002325B3">
            <w:pPr>
              <w:spacing w:after="0" w:line="240" w:lineRule="auto"/>
              <w:rPr>
                <w:sz w:val="18"/>
                <w:szCs w:val="18"/>
              </w:rPr>
            </w:pPr>
          </w:p>
        </w:tc>
        <w:tc>
          <w:tcPr>
            <w:tcW w:w="200" w:type="dxa"/>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88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160" w:type="dxa"/>
            <w:tcBorders>
              <w:top w:val="nil"/>
              <w:left w:val="nil"/>
              <w:bottom w:val="nil"/>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71"/>
        </w:trPr>
        <w:tc>
          <w:tcPr>
            <w:tcW w:w="1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00" w:type="dxa"/>
            <w:tcBorders>
              <w:top w:val="nil"/>
              <w:left w:val="nil"/>
              <w:bottom w:val="single" w:sz="8" w:space="0" w:color="000000"/>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2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88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160" w:type="dxa"/>
            <w:tcBorders>
              <w:top w:val="nil"/>
              <w:left w:val="nil"/>
              <w:bottom w:val="single" w:sz="8" w:space="0" w:color="000000"/>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93"/>
        </w:trPr>
        <w:tc>
          <w:tcPr>
            <w:tcW w:w="1680" w:type="dxa"/>
            <w:tcBorders>
              <w:top w:val="nil"/>
              <w:left w:val="single" w:sz="8" w:space="0" w:color="000000"/>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п. Щедрый</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0,1</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700" w:type="dxa"/>
            <w:vMerge w:val="restart"/>
            <w:tcBorders>
              <w:top w:val="nil"/>
              <w:left w:val="nil"/>
              <w:bottom w:val="nil"/>
              <w:right w:val="nil"/>
            </w:tcBorders>
            <w:tcMar>
              <w:left w:w="0" w:type="dxa"/>
              <w:right w:w="0" w:type="dxa"/>
            </w:tcMar>
            <w:vAlign w:val="bottom"/>
          </w:tcPr>
          <w:p w:rsidR="00FA6205" w:rsidRPr="003B60E6" w:rsidRDefault="003B60E6" w:rsidP="002325B3">
            <w:pPr>
              <w:widowControl w:val="0"/>
              <w:spacing w:after="0" w:line="240" w:lineRule="auto"/>
              <w:ind w:left="90"/>
              <w:jc w:val="center"/>
              <w:rPr>
                <w:rFonts w:ascii="Times New Roman" w:hAnsi="Times New Roman"/>
                <w:sz w:val="18"/>
                <w:szCs w:val="18"/>
              </w:rPr>
            </w:pPr>
            <w:r>
              <w:rPr>
                <w:rFonts w:ascii="Times New Roman" w:hAnsi="Times New Roman"/>
                <w:sz w:val="18"/>
                <w:szCs w:val="18"/>
              </w:rPr>
              <w:t>0,1</w:t>
            </w:r>
          </w:p>
        </w:tc>
        <w:tc>
          <w:tcPr>
            <w:tcW w:w="200" w:type="dxa"/>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0,4</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88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0,4</w:t>
            </w:r>
          </w:p>
        </w:tc>
        <w:tc>
          <w:tcPr>
            <w:tcW w:w="160" w:type="dxa"/>
            <w:tcBorders>
              <w:top w:val="nil"/>
              <w:left w:val="nil"/>
              <w:bottom w:val="nil"/>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ind w:right="90"/>
              <w:jc w:val="center"/>
              <w:rPr>
                <w:rFonts w:ascii="Times New Roman" w:hAnsi="Times New Roman"/>
                <w:sz w:val="18"/>
                <w:szCs w:val="18"/>
              </w:rPr>
            </w:pPr>
            <w:r w:rsidRPr="003B60E6">
              <w:rPr>
                <w:rFonts w:ascii="Times New Roman" w:hAnsi="Times New Roman"/>
                <w:sz w:val="18"/>
                <w:szCs w:val="18"/>
              </w:rPr>
              <w:t>0,5</w:t>
            </w: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3B60E6" w:rsidP="002325B3">
            <w:pPr>
              <w:widowControl w:val="0"/>
              <w:spacing w:after="0" w:line="240" w:lineRule="auto"/>
              <w:jc w:val="center"/>
              <w:rPr>
                <w:rFonts w:ascii="Times New Roman" w:hAnsi="Times New Roman"/>
                <w:sz w:val="18"/>
                <w:szCs w:val="18"/>
              </w:rPr>
            </w:pPr>
            <w:r w:rsidRPr="003B60E6">
              <w:rPr>
                <w:rFonts w:ascii="Times New Roman" w:hAnsi="Times New Roman"/>
                <w:sz w:val="18"/>
                <w:szCs w:val="18"/>
              </w:rPr>
              <w:t>0,5</w:t>
            </w: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62"/>
        </w:trPr>
        <w:tc>
          <w:tcPr>
            <w:tcW w:w="1680" w:type="dxa"/>
            <w:tcBorders>
              <w:top w:val="nil"/>
              <w:left w:val="single" w:sz="8" w:space="0" w:color="000000"/>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700" w:type="dxa"/>
            <w:vMerge/>
            <w:tcBorders>
              <w:top w:val="nil"/>
              <w:left w:val="nil"/>
              <w:bottom w:val="nil"/>
              <w:right w:val="nil"/>
            </w:tcBorders>
            <w:tcMar>
              <w:left w:w="0" w:type="dxa"/>
              <w:right w:w="0" w:type="dxa"/>
            </w:tcMar>
            <w:vAlign w:val="bottom"/>
          </w:tcPr>
          <w:p w:rsidR="00FA6205" w:rsidRPr="003B60E6" w:rsidRDefault="00FA6205" w:rsidP="002325B3">
            <w:pPr>
              <w:spacing w:after="0" w:line="240" w:lineRule="auto"/>
              <w:rPr>
                <w:sz w:val="18"/>
                <w:szCs w:val="18"/>
              </w:rPr>
            </w:pPr>
          </w:p>
        </w:tc>
        <w:tc>
          <w:tcPr>
            <w:tcW w:w="200" w:type="dxa"/>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88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160" w:type="dxa"/>
            <w:tcBorders>
              <w:top w:val="nil"/>
              <w:left w:val="nil"/>
              <w:bottom w:val="nil"/>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900" w:type="dxa"/>
            <w:vMerge/>
            <w:tcBorders>
              <w:top w:val="nil"/>
              <w:left w:val="nil"/>
              <w:bottom w:val="nil"/>
              <w:right w:val="single" w:sz="8" w:space="0" w:color="000000"/>
            </w:tcBorders>
            <w:tcMar>
              <w:left w:w="0" w:type="dxa"/>
              <w:right w:w="0" w:type="dxa"/>
            </w:tcMar>
            <w:vAlign w:val="bottom"/>
          </w:tcPr>
          <w:p w:rsidR="00FA6205" w:rsidRPr="003B60E6" w:rsidRDefault="00FA6205" w:rsidP="002325B3">
            <w:pPr>
              <w:spacing w:after="0" w:line="240" w:lineRule="auto"/>
              <w:rPr>
                <w:sz w:val="18"/>
                <w:szCs w:val="18"/>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73"/>
        </w:trPr>
        <w:tc>
          <w:tcPr>
            <w:tcW w:w="1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00" w:type="dxa"/>
            <w:tcBorders>
              <w:top w:val="nil"/>
              <w:left w:val="nil"/>
              <w:bottom w:val="single" w:sz="8" w:space="0" w:color="000000"/>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2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88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160" w:type="dxa"/>
            <w:tcBorders>
              <w:top w:val="nil"/>
              <w:left w:val="nil"/>
              <w:bottom w:val="single" w:sz="8" w:space="0" w:color="000000"/>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91"/>
        </w:trPr>
        <w:tc>
          <w:tcPr>
            <w:tcW w:w="1680" w:type="dxa"/>
            <w:tcBorders>
              <w:top w:val="nil"/>
              <w:left w:val="single" w:sz="8" w:space="0" w:color="000000"/>
              <w:bottom w:val="nil"/>
              <w:right w:val="single" w:sz="8" w:space="0" w:color="000000"/>
            </w:tcBorders>
            <w:tcMar>
              <w:left w:w="0" w:type="dxa"/>
              <w:right w:w="0" w:type="dxa"/>
            </w:tcMar>
            <w:vAlign w:val="bottom"/>
          </w:tcPr>
          <w:p w:rsidR="00FA6205" w:rsidRPr="003B60E6" w:rsidRDefault="00917E5B" w:rsidP="002325B3">
            <w:pPr>
              <w:widowControl w:val="0"/>
              <w:spacing w:after="0" w:line="240" w:lineRule="auto"/>
              <w:jc w:val="center"/>
              <w:rPr>
                <w:rFonts w:ascii="Times New Roman" w:hAnsi="Times New Roman"/>
                <w:sz w:val="18"/>
                <w:szCs w:val="18"/>
              </w:rPr>
            </w:pPr>
            <w:r>
              <w:rPr>
                <w:rFonts w:ascii="Times New Roman" w:hAnsi="Times New Roman"/>
                <w:sz w:val="18"/>
                <w:szCs w:val="18"/>
              </w:rPr>
              <w:t xml:space="preserve">По Недвиговскому </w:t>
            </w:r>
            <w:proofErr w:type="spellStart"/>
            <w:r>
              <w:rPr>
                <w:rFonts w:ascii="Times New Roman" w:hAnsi="Times New Roman"/>
                <w:sz w:val="18"/>
                <w:szCs w:val="18"/>
              </w:rPr>
              <w:t>сп</w:t>
            </w:r>
            <w:proofErr w:type="spellEnd"/>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700" w:type="dxa"/>
            <w:vMerge w:val="restart"/>
            <w:tcBorders>
              <w:top w:val="nil"/>
              <w:left w:val="nil"/>
              <w:bottom w:val="nil"/>
              <w:right w:val="nil"/>
            </w:tcBorders>
            <w:tcMar>
              <w:left w:w="0" w:type="dxa"/>
              <w:right w:w="0" w:type="dxa"/>
            </w:tcMar>
            <w:vAlign w:val="bottom"/>
          </w:tcPr>
          <w:p w:rsidR="00FA6205" w:rsidRPr="003B60E6" w:rsidRDefault="00917E5B" w:rsidP="002325B3">
            <w:pPr>
              <w:widowControl w:val="0"/>
              <w:spacing w:after="0" w:line="240" w:lineRule="auto"/>
              <w:ind w:left="90"/>
              <w:jc w:val="center"/>
              <w:rPr>
                <w:rFonts w:ascii="Times New Roman" w:hAnsi="Times New Roman"/>
                <w:sz w:val="18"/>
                <w:szCs w:val="18"/>
              </w:rPr>
            </w:pPr>
            <w:r>
              <w:rPr>
                <w:rFonts w:ascii="Times New Roman" w:hAnsi="Times New Roman"/>
                <w:sz w:val="18"/>
                <w:szCs w:val="18"/>
              </w:rPr>
              <w:t>1,0</w:t>
            </w:r>
          </w:p>
        </w:tc>
        <w:tc>
          <w:tcPr>
            <w:tcW w:w="200" w:type="dxa"/>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880" w:type="dxa"/>
            <w:vMerge w:val="restart"/>
            <w:tcBorders>
              <w:top w:val="nil"/>
              <w:left w:val="nil"/>
              <w:bottom w:val="nil"/>
              <w:right w:val="single" w:sz="8" w:space="0" w:color="000000"/>
            </w:tcBorders>
            <w:tcMar>
              <w:left w:w="0" w:type="dxa"/>
              <w:right w:w="0" w:type="dxa"/>
            </w:tcMar>
            <w:vAlign w:val="bottom"/>
          </w:tcPr>
          <w:p w:rsidR="00FA6205" w:rsidRPr="003B60E6" w:rsidRDefault="00917E5B" w:rsidP="002325B3">
            <w:pPr>
              <w:widowControl w:val="0"/>
              <w:spacing w:after="0" w:line="240" w:lineRule="auto"/>
              <w:jc w:val="center"/>
              <w:rPr>
                <w:rFonts w:ascii="Times New Roman" w:hAnsi="Times New Roman"/>
                <w:sz w:val="18"/>
                <w:szCs w:val="18"/>
              </w:rPr>
            </w:pPr>
            <w:r>
              <w:rPr>
                <w:rFonts w:ascii="Times New Roman" w:hAnsi="Times New Roman"/>
                <w:sz w:val="18"/>
                <w:szCs w:val="18"/>
              </w:rPr>
              <w:t>4</w:t>
            </w:r>
          </w:p>
        </w:tc>
        <w:tc>
          <w:tcPr>
            <w:tcW w:w="160" w:type="dxa"/>
            <w:tcBorders>
              <w:top w:val="nil"/>
              <w:left w:val="nil"/>
              <w:bottom w:val="nil"/>
              <w:right w:val="nil"/>
            </w:tcBorders>
            <w:tcMar>
              <w:left w:w="0" w:type="dxa"/>
              <w:right w:w="0" w:type="dxa"/>
            </w:tcMar>
            <w:vAlign w:val="bottom"/>
          </w:tcPr>
          <w:p w:rsidR="00FA6205" w:rsidRPr="003B60E6" w:rsidRDefault="00FA6205" w:rsidP="002325B3">
            <w:pPr>
              <w:widowControl w:val="0"/>
              <w:spacing w:after="0" w:line="240" w:lineRule="auto"/>
              <w:rPr>
                <w:rFonts w:ascii="Times New Roman" w:hAnsi="Times New Roman"/>
                <w:sz w:val="18"/>
                <w:szCs w:val="18"/>
              </w:rPr>
            </w:pPr>
          </w:p>
        </w:tc>
        <w:tc>
          <w:tcPr>
            <w:tcW w:w="74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ind w:right="90"/>
              <w:jc w:val="center"/>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FA6205" w:rsidP="002325B3">
            <w:pPr>
              <w:widowControl w:val="0"/>
              <w:spacing w:after="0" w:line="240" w:lineRule="auto"/>
              <w:jc w:val="center"/>
              <w:rPr>
                <w:rFonts w:ascii="Times New Roman" w:hAnsi="Times New Roman"/>
                <w:sz w:val="18"/>
                <w:szCs w:val="18"/>
              </w:rPr>
            </w:pPr>
          </w:p>
        </w:tc>
        <w:tc>
          <w:tcPr>
            <w:tcW w:w="900" w:type="dxa"/>
            <w:vMerge w:val="restart"/>
            <w:tcBorders>
              <w:top w:val="nil"/>
              <w:left w:val="nil"/>
              <w:bottom w:val="nil"/>
              <w:right w:val="single" w:sz="8" w:space="0" w:color="000000"/>
            </w:tcBorders>
            <w:tcMar>
              <w:left w:w="0" w:type="dxa"/>
              <w:right w:w="0" w:type="dxa"/>
            </w:tcMar>
            <w:vAlign w:val="bottom"/>
          </w:tcPr>
          <w:p w:rsidR="00FA6205" w:rsidRPr="003B60E6" w:rsidRDefault="00917E5B" w:rsidP="002325B3">
            <w:pPr>
              <w:widowControl w:val="0"/>
              <w:spacing w:after="0" w:line="240" w:lineRule="auto"/>
              <w:jc w:val="center"/>
              <w:rPr>
                <w:rFonts w:ascii="Times New Roman" w:hAnsi="Times New Roman"/>
                <w:sz w:val="18"/>
                <w:szCs w:val="18"/>
              </w:rPr>
            </w:pPr>
            <w:r>
              <w:rPr>
                <w:rFonts w:ascii="Times New Roman" w:hAnsi="Times New Roman"/>
                <w:sz w:val="18"/>
                <w:szCs w:val="18"/>
              </w:rPr>
              <w:t>6,5</w:t>
            </w: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65"/>
        </w:trPr>
        <w:tc>
          <w:tcPr>
            <w:tcW w:w="168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90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0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70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2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90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0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88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1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7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0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0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73"/>
        </w:trPr>
        <w:tc>
          <w:tcPr>
            <w:tcW w:w="168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2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8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1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7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3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Pr="00810232" w:rsidRDefault="00D93E8D" w:rsidP="002325B3">
      <w:pPr>
        <w:widowControl w:val="0"/>
        <w:spacing w:after="0" w:line="240" w:lineRule="auto"/>
        <w:ind w:left="840"/>
        <w:rPr>
          <w:rFonts w:ascii="Times New Roman" w:hAnsi="Times New Roman"/>
          <w:sz w:val="28"/>
          <w:szCs w:val="28"/>
        </w:rPr>
      </w:pPr>
      <w:r w:rsidRPr="00810232">
        <w:rPr>
          <w:rFonts w:ascii="Times New Roman" w:hAnsi="Times New Roman"/>
          <w:sz w:val="28"/>
          <w:szCs w:val="28"/>
        </w:rPr>
        <w:t>Необходимо отметить:</w:t>
      </w:r>
    </w:p>
    <w:p w:rsidR="00FA6205" w:rsidRPr="00810232" w:rsidRDefault="00D93E8D" w:rsidP="002325B3">
      <w:pPr>
        <w:widowControl w:val="0"/>
        <w:numPr>
          <w:ilvl w:val="0"/>
          <w:numId w:val="7"/>
        </w:numPr>
        <w:tabs>
          <w:tab w:val="clear" w:pos="720"/>
          <w:tab w:val="left" w:pos="1130"/>
        </w:tabs>
        <w:spacing w:after="0" w:line="240" w:lineRule="auto"/>
        <w:ind w:left="120" w:right="120" w:firstLine="710"/>
        <w:jc w:val="both"/>
        <w:rPr>
          <w:rFonts w:ascii="Times New Roman" w:hAnsi="Times New Roman"/>
          <w:sz w:val="28"/>
          <w:szCs w:val="28"/>
        </w:rPr>
      </w:pPr>
      <w:r w:rsidRPr="00810232">
        <w:rPr>
          <w:rFonts w:ascii="Times New Roman" w:hAnsi="Times New Roman"/>
          <w:sz w:val="28"/>
          <w:szCs w:val="28"/>
        </w:rPr>
        <w:t xml:space="preserve">При сопоставлении данных по вводу жилья согласно Схемам Комплексного анализа и развития поселения Генерального плана и проектам планировок выявлено существенное несоответствие данных. Приведенные в проектах планировок значения перспективных тепловых нагрузок не обоснованы расчетами и при пересчете по существующим нормативным удельным показателям оказались значительно завышены. </w:t>
      </w:r>
    </w:p>
    <w:p w:rsidR="00FA6205" w:rsidRPr="00810232" w:rsidRDefault="00D93E8D" w:rsidP="002325B3">
      <w:pPr>
        <w:widowControl w:val="0"/>
        <w:numPr>
          <w:ilvl w:val="0"/>
          <w:numId w:val="7"/>
        </w:numPr>
        <w:tabs>
          <w:tab w:val="clear" w:pos="720"/>
          <w:tab w:val="left" w:pos="1171"/>
        </w:tabs>
        <w:spacing w:after="0" w:line="240" w:lineRule="auto"/>
        <w:ind w:left="120" w:right="120" w:firstLine="710"/>
        <w:jc w:val="both"/>
        <w:rPr>
          <w:rFonts w:ascii="Times New Roman" w:hAnsi="Times New Roman"/>
          <w:sz w:val="28"/>
          <w:szCs w:val="28"/>
        </w:rPr>
      </w:pPr>
      <w:proofErr w:type="gramStart"/>
      <w:r w:rsidRPr="00810232">
        <w:rPr>
          <w:rFonts w:ascii="Times New Roman" w:hAnsi="Times New Roman"/>
          <w:sz w:val="28"/>
          <w:szCs w:val="28"/>
        </w:rPr>
        <w:t>Кроме того</w:t>
      </w:r>
      <w:proofErr w:type="gramEnd"/>
      <w:r w:rsidRPr="00810232">
        <w:rPr>
          <w:rFonts w:ascii="Times New Roman" w:hAnsi="Times New Roman"/>
          <w:sz w:val="28"/>
          <w:szCs w:val="28"/>
        </w:rPr>
        <w:t xml:space="preserve"> в сельском поселении отсутствуют утвержденные данные по административно-общественной застройке и развитию производственных площадок. </w:t>
      </w:r>
    </w:p>
    <w:p w:rsidR="002325B3" w:rsidRPr="00810232" w:rsidRDefault="00D93E8D" w:rsidP="002325B3">
      <w:pPr>
        <w:widowControl w:val="0"/>
        <w:numPr>
          <w:ilvl w:val="0"/>
          <w:numId w:val="7"/>
        </w:numPr>
        <w:tabs>
          <w:tab w:val="clear" w:pos="720"/>
          <w:tab w:val="left" w:pos="1077"/>
        </w:tabs>
        <w:spacing w:after="0" w:line="240" w:lineRule="auto"/>
        <w:ind w:left="120" w:right="120" w:firstLine="710"/>
        <w:jc w:val="both"/>
        <w:rPr>
          <w:rFonts w:ascii="Times New Roman" w:hAnsi="Times New Roman"/>
          <w:sz w:val="28"/>
          <w:szCs w:val="28"/>
        </w:rPr>
      </w:pPr>
      <w:r w:rsidRPr="00810232">
        <w:rPr>
          <w:rFonts w:ascii="Times New Roman" w:hAnsi="Times New Roman"/>
          <w:sz w:val="28"/>
          <w:szCs w:val="28"/>
        </w:rPr>
        <w:t>В Схеме размещения ЖГС из Генерального плана не учтены приросты жилого и общественного фонда некоторых населенн</w:t>
      </w:r>
      <w:r w:rsidR="002325B3" w:rsidRPr="00810232">
        <w:rPr>
          <w:rFonts w:ascii="Times New Roman" w:hAnsi="Times New Roman"/>
          <w:sz w:val="28"/>
          <w:szCs w:val="28"/>
        </w:rPr>
        <w:t>ых пунктов сельского поселения.</w:t>
      </w:r>
    </w:p>
    <w:p w:rsidR="002325B3" w:rsidRPr="00810232" w:rsidRDefault="002325B3" w:rsidP="002325B3">
      <w:pPr>
        <w:widowControl w:val="0"/>
        <w:numPr>
          <w:ilvl w:val="0"/>
          <w:numId w:val="7"/>
        </w:numPr>
        <w:tabs>
          <w:tab w:val="clear" w:pos="720"/>
          <w:tab w:val="left" w:pos="1077"/>
        </w:tabs>
        <w:spacing w:after="0" w:line="240" w:lineRule="auto"/>
        <w:ind w:left="120" w:right="120" w:firstLine="710"/>
        <w:jc w:val="both"/>
        <w:rPr>
          <w:rFonts w:ascii="Times New Roman" w:hAnsi="Times New Roman"/>
          <w:sz w:val="28"/>
          <w:szCs w:val="28"/>
        </w:rPr>
      </w:pPr>
      <w:r w:rsidRPr="00810232">
        <w:rPr>
          <w:rFonts w:ascii="Times New Roman" w:hAnsi="Times New Roman"/>
          <w:sz w:val="28"/>
          <w:szCs w:val="28"/>
        </w:rPr>
        <w:t>В Схеме размещения ЖГС Генерального плана в период до 2035 года предполагается только малоэтажная застройка населенных пунктов сельского поселения.</w:t>
      </w:r>
    </w:p>
    <w:p w:rsidR="002325B3" w:rsidRPr="00810232" w:rsidRDefault="002325B3" w:rsidP="002325B3">
      <w:pPr>
        <w:widowControl w:val="0"/>
        <w:numPr>
          <w:ilvl w:val="0"/>
          <w:numId w:val="7"/>
        </w:numPr>
        <w:tabs>
          <w:tab w:val="clear" w:pos="720"/>
          <w:tab w:val="left" w:pos="1077"/>
        </w:tabs>
        <w:spacing w:after="0" w:line="240" w:lineRule="auto"/>
        <w:ind w:left="120" w:right="120" w:firstLine="710"/>
        <w:jc w:val="both"/>
        <w:rPr>
          <w:rFonts w:ascii="Times New Roman" w:hAnsi="Times New Roman"/>
          <w:sz w:val="28"/>
          <w:szCs w:val="28"/>
        </w:rPr>
      </w:pPr>
      <w:r w:rsidRPr="00810232">
        <w:rPr>
          <w:rFonts w:ascii="Times New Roman" w:hAnsi="Times New Roman"/>
          <w:sz w:val="28"/>
          <w:szCs w:val="28"/>
        </w:rPr>
        <w:t>В Схеме размещения ЖГС Генерального плана в период с 2026 по 2035 года не предполагается многоэтажная застройка населенных пунктов сельского поселения.</w:t>
      </w:r>
    </w:p>
    <w:p w:rsidR="002325B3" w:rsidRPr="00810232" w:rsidRDefault="002325B3" w:rsidP="002325B3">
      <w:pPr>
        <w:widowControl w:val="0"/>
        <w:spacing w:after="0" w:line="240" w:lineRule="auto"/>
        <w:ind w:right="120" w:firstLine="851"/>
        <w:jc w:val="both"/>
        <w:rPr>
          <w:rFonts w:ascii="Times New Roman" w:hAnsi="Times New Roman"/>
          <w:sz w:val="28"/>
          <w:szCs w:val="28"/>
        </w:rPr>
      </w:pPr>
      <w:r w:rsidRPr="00810232">
        <w:rPr>
          <w:rFonts w:ascii="Times New Roman" w:hAnsi="Times New Roman"/>
          <w:sz w:val="28"/>
          <w:szCs w:val="28"/>
        </w:rPr>
        <w:t>Прогнозируемый прирост жилого фонда переориентирован на период с 2026 по 2035 год согласно проекту планировки района.</w:t>
      </w:r>
    </w:p>
    <w:p w:rsidR="00FA6205" w:rsidRPr="00810232" w:rsidRDefault="00FA6205" w:rsidP="002325B3">
      <w:pPr>
        <w:spacing w:after="0" w:line="240" w:lineRule="auto"/>
        <w:rPr>
          <w:sz w:val="28"/>
          <w:szCs w:val="28"/>
        </w:rPr>
      </w:pPr>
    </w:p>
    <w:p w:rsidR="00FA6205" w:rsidRPr="00810232" w:rsidRDefault="00D93E8D" w:rsidP="002325B3">
      <w:pPr>
        <w:widowControl w:val="0"/>
        <w:spacing w:after="0" w:line="240" w:lineRule="auto"/>
        <w:ind w:left="120" w:right="120" w:firstLine="708"/>
        <w:jc w:val="both"/>
        <w:rPr>
          <w:rFonts w:ascii="Times New Roman" w:hAnsi="Times New Roman"/>
          <w:sz w:val="28"/>
          <w:szCs w:val="28"/>
        </w:rPr>
      </w:pPr>
      <w:bookmarkStart w:id="17" w:name="page49"/>
      <w:bookmarkEnd w:id="17"/>
      <w:r w:rsidRPr="00810232">
        <w:rPr>
          <w:rFonts w:ascii="Times New Roman" w:hAnsi="Times New Roman"/>
          <w:sz w:val="28"/>
          <w:szCs w:val="28"/>
        </w:rPr>
        <w:t xml:space="preserve">Таким образом, прогнозируемые показатели строительства жилого фонда в период с 2026 по 2035 г. принятые при разработке проекта «Схема теплоснабжения МО </w:t>
      </w:r>
      <w:r w:rsidR="002A4044" w:rsidRPr="00810232">
        <w:rPr>
          <w:rFonts w:ascii="Times New Roman" w:hAnsi="Times New Roman"/>
          <w:sz w:val="28"/>
          <w:szCs w:val="28"/>
        </w:rPr>
        <w:t>Недвиговское</w:t>
      </w:r>
      <w:r w:rsidRPr="00810232">
        <w:rPr>
          <w:rFonts w:ascii="Times New Roman" w:hAnsi="Times New Roman"/>
          <w:sz w:val="28"/>
          <w:szCs w:val="28"/>
        </w:rPr>
        <w:t xml:space="preserve"> сельское поселение до 2035 года», с учетом включения перспективной застройки приведены в таблице 2.2.2.</w:t>
      </w:r>
    </w:p>
    <w:p w:rsidR="00FA6205" w:rsidRDefault="00FA6205" w:rsidP="002325B3">
      <w:pPr>
        <w:widowControl w:val="0"/>
        <w:spacing w:after="0" w:line="240" w:lineRule="auto"/>
        <w:rPr>
          <w:rFonts w:ascii="Times New Roman" w:hAnsi="Times New Roman"/>
          <w:sz w:val="24"/>
        </w:rPr>
      </w:pPr>
    </w:p>
    <w:tbl>
      <w:tblPr>
        <w:tblW w:w="0" w:type="auto"/>
        <w:tblInd w:w="10" w:type="dxa"/>
        <w:tblLayout w:type="fixed"/>
        <w:tblCellMar>
          <w:left w:w="0" w:type="dxa"/>
          <w:right w:w="0" w:type="dxa"/>
        </w:tblCellMar>
        <w:tblLook w:val="04A0" w:firstRow="1" w:lastRow="0" w:firstColumn="1" w:lastColumn="0" w:noHBand="0" w:noVBand="1"/>
      </w:tblPr>
      <w:tblGrid>
        <w:gridCol w:w="2400"/>
        <w:gridCol w:w="1460"/>
        <w:gridCol w:w="1920"/>
        <w:gridCol w:w="1900"/>
        <w:gridCol w:w="1920"/>
        <w:gridCol w:w="30"/>
      </w:tblGrid>
      <w:tr w:rsidR="00FA6205">
        <w:trPr>
          <w:trHeight w:val="188"/>
        </w:trPr>
        <w:tc>
          <w:tcPr>
            <w:tcW w:w="2400" w:type="dxa"/>
            <w:tcBorders>
              <w:top w:val="single" w:sz="8" w:space="0" w:color="000000"/>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Наименование</w:t>
            </w:r>
          </w:p>
        </w:tc>
        <w:tc>
          <w:tcPr>
            <w:tcW w:w="146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Ед. изм.</w:t>
            </w:r>
          </w:p>
        </w:tc>
        <w:tc>
          <w:tcPr>
            <w:tcW w:w="1920" w:type="dxa"/>
            <w:vMerge w:val="restart"/>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2025 г.</w:t>
            </w:r>
          </w:p>
        </w:tc>
        <w:tc>
          <w:tcPr>
            <w:tcW w:w="1900" w:type="dxa"/>
            <w:vMerge w:val="restart"/>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2026-2030г.</w:t>
            </w:r>
          </w:p>
        </w:tc>
        <w:tc>
          <w:tcPr>
            <w:tcW w:w="1920" w:type="dxa"/>
            <w:vMerge w:val="restart"/>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2030-2035 г.</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48"/>
        </w:trPr>
        <w:tc>
          <w:tcPr>
            <w:tcW w:w="240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4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920" w:type="dxa"/>
            <w:vMerge/>
            <w:tcBorders>
              <w:top w:val="single" w:sz="8" w:space="0" w:color="000000"/>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1900" w:type="dxa"/>
            <w:vMerge/>
            <w:tcBorders>
              <w:top w:val="single" w:sz="8" w:space="0" w:color="000000"/>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1920" w:type="dxa"/>
            <w:vMerge/>
            <w:tcBorders>
              <w:top w:val="single" w:sz="8" w:space="0" w:color="000000"/>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50"/>
        </w:trPr>
        <w:tc>
          <w:tcPr>
            <w:tcW w:w="240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4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15"/>
        </w:trPr>
        <w:tc>
          <w:tcPr>
            <w:tcW w:w="240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Площадь жилой застройки</w:t>
            </w:r>
          </w:p>
        </w:tc>
        <w:tc>
          <w:tcPr>
            <w:tcW w:w="146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Тыс. м</w:t>
            </w:r>
            <w:r>
              <w:rPr>
                <w:rFonts w:ascii="Times New Roman" w:hAnsi="Times New Roman"/>
                <w:sz w:val="20"/>
                <w:vertAlign w:val="superscript"/>
              </w:rPr>
              <w:t>2</w:t>
            </w:r>
          </w:p>
        </w:tc>
        <w:tc>
          <w:tcPr>
            <w:tcW w:w="1920" w:type="dxa"/>
            <w:tcBorders>
              <w:top w:val="nil"/>
              <w:left w:val="nil"/>
              <w:bottom w:val="nil"/>
              <w:right w:val="single" w:sz="8" w:space="0" w:color="000000"/>
            </w:tcBorders>
            <w:tcMar>
              <w:left w:w="0" w:type="dxa"/>
              <w:right w:w="0" w:type="dxa"/>
            </w:tcMar>
            <w:vAlign w:val="bottom"/>
          </w:tcPr>
          <w:p w:rsidR="00FA6205" w:rsidRPr="00160B58" w:rsidRDefault="002A4044" w:rsidP="002325B3">
            <w:pPr>
              <w:widowControl w:val="0"/>
              <w:spacing w:after="0" w:line="240" w:lineRule="auto"/>
              <w:ind w:right="760"/>
              <w:jc w:val="right"/>
              <w:rPr>
                <w:rFonts w:ascii="Times New Roman" w:hAnsi="Times New Roman"/>
                <w:sz w:val="20"/>
              </w:rPr>
            </w:pPr>
            <w:r>
              <w:rPr>
                <w:rFonts w:ascii="Times New Roman" w:hAnsi="Times New Roman"/>
                <w:sz w:val="20"/>
              </w:rPr>
              <w:t>207,8</w:t>
            </w:r>
          </w:p>
        </w:tc>
        <w:tc>
          <w:tcPr>
            <w:tcW w:w="1900" w:type="dxa"/>
            <w:tcBorders>
              <w:top w:val="nil"/>
              <w:left w:val="nil"/>
              <w:bottom w:val="nil"/>
              <w:right w:val="single" w:sz="8" w:space="0" w:color="000000"/>
            </w:tcBorders>
            <w:tcMar>
              <w:left w:w="0" w:type="dxa"/>
              <w:right w:w="0" w:type="dxa"/>
            </w:tcMar>
            <w:vAlign w:val="bottom"/>
          </w:tcPr>
          <w:p w:rsidR="00FA6205" w:rsidRPr="00160B58" w:rsidRDefault="00917E5B" w:rsidP="002325B3">
            <w:pPr>
              <w:widowControl w:val="0"/>
              <w:spacing w:after="0" w:line="240" w:lineRule="auto"/>
              <w:ind w:right="740"/>
              <w:jc w:val="right"/>
              <w:rPr>
                <w:rFonts w:ascii="Times New Roman" w:hAnsi="Times New Roman"/>
                <w:sz w:val="20"/>
              </w:rPr>
            </w:pPr>
            <w:r>
              <w:rPr>
                <w:rFonts w:ascii="Times New Roman" w:hAnsi="Times New Roman"/>
                <w:sz w:val="20"/>
              </w:rPr>
              <w:t>212,8</w:t>
            </w:r>
          </w:p>
        </w:tc>
        <w:tc>
          <w:tcPr>
            <w:tcW w:w="1920" w:type="dxa"/>
            <w:tcBorders>
              <w:top w:val="nil"/>
              <w:left w:val="nil"/>
              <w:bottom w:val="nil"/>
              <w:right w:val="single" w:sz="8" w:space="0" w:color="000000"/>
            </w:tcBorders>
            <w:tcMar>
              <w:left w:w="0" w:type="dxa"/>
              <w:right w:w="0" w:type="dxa"/>
            </w:tcMar>
            <w:vAlign w:val="bottom"/>
          </w:tcPr>
          <w:p w:rsidR="00FA6205" w:rsidRPr="00160B58" w:rsidRDefault="00917E5B" w:rsidP="002325B3">
            <w:pPr>
              <w:widowControl w:val="0"/>
              <w:spacing w:after="0" w:line="240" w:lineRule="auto"/>
              <w:ind w:right="700"/>
              <w:jc w:val="right"/>
              <w:rPr>
                <w:rFonts w:ascii="Times New Roman" w:hAnsi="Times New Roman"/>
                <w:sz w:val="20"/>
              </w:rPr>
            </w:pPr>
            <w:r>
              <w:rPr>
                <w:rFonts w:ascii="Times New Roman" w:hAnsi="Times New Roman"/>
                <w:sz w:val="20"/>
              </w:rPr>
              <w:t>219,3</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53"/>
        </w:trPr>
        <w:tc>
          <w:tcPr>
            <w:tcW w:w="240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4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9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widowControl w:val="0"/>
        <w:spacing w:after="0" w:line="240" w:lineRule="auto"/>
        <w:rPr>
          <w:rFonts w:ascii="Times New Roman" w:hAnsi="Times New Roman"/>
          <w:sz w:val="24"/>
        </w:rPr>
      </w:pPr>
    </w:p>
    <w:p w:rsidR="00FA6205" w:rsidRPr="00810232" w:rsidRDefault="00D93E8D" w:rsidP="002325B3">
      <w:pPr>
        <w:widowControl w:val="0"/>
        <w:spacing w:after="0" w:line="240" w:lineRule="auto"/>
        <w:ind w:left="120" w:right="120" w:firstLine="708"/>
        <w:jc w:val="both"/>
        <w:rPr>
          <w:rFonts w:ascii="Times New Roman" w:hAnsi="Times New Roman"/>
          <w:sz w:val="28"/>
          <w:szCs w:val="28"/>
        </w:rPr>
      </w:pPr>
      <w:r w:rsidRPr="00810232">
        <w:rPr>
          <w:rFonts w:ascii="Times New Roman" w:hAnsi="Times New Roman"/>
          <w:sz w:val="28"/>
          <w:szCs w:val="28"/>
        </w:rPr>
        <w:t xml:space="preserve">Суммарный прирост жилого фонда до 2035 года составит </w:t>
      </w:r>
      <w:r w:rsidR="00917E5B" w:rsidRPr="00810232">
        <w:rPr>
          <w:rFonts w:ascii="Times New Roman" w:hAnsi="Times New Roman"/>
          <w:sz w:val="28"/>
          <w:szCs w:val="28"/>
        </w:rPr>
        <w:t>10</w:t>
      </w:r>
      <w:r w:rsidR="00160B58" w:rsidRPr="00810232">
        <w:rPr>
          <w:rFonts w:ascii="Times New Roman" w:hAnsi="Times New Roman"/>
          <w:sz w:val="28"/>
          <w:szCs w:val="28"/>
        </w:rPr>
        <w:t>,5</w:t>
      </w:r>
      <w:r w:rsidRPr="00810232">
        <w:rPr>
          <w:rFonts w:ascii="Times New Roman" w:hAnsi="Times New Roman"/>
          <w:sz w:val="28"/>
          <w:szCs w:val="28"/>
        </w:rPr>
        <w:t xml:space="preserve"> тыс. м</w:t>
      </w:r>
      <w:r w:rsidRPr="00810232">
        <w:rPr>
          <w:rFonts w:ascii="Times New Roman" w:hAnsi="Times New Roman"/>
          <w:sz w:val="28"/>
          <w:szCs w:val="28"/>
          <w:vertAlign w:val="superscript"/>
        </w:rPr>
        <w:t>2</w:t>
      </w:r>
      <w:r w:rsidRPr="00810232">
        <w:rPr>
          <w:rFonts w:ascii="Times New Roman" w:hAnsi="Times New Roman"/>
          <w:sz w:val="28"/>
          <w:szCs w:val="28"/>
        </w:rPr>
        <w:t xml:space="preserve">. Согласно данным Генерального плана, существующий жилой фонд на 01.01.2024 г. составлял </w:t>
      </w:r>
      <w:r w:rsidR="00917E5B" w:rsidRPr="00810232">
        <w:rPr>
          <w:rFonts w:ascii="Times New Roman" w:hAnsi="Times New Roman"/>
          <w:sz w:val="28"/>
          <w:szCs w:val="28"/>
        </w:rPr>
        <w:t>207,8</w:t>
      </w:r>
      <w:r w:rsidRPr="00810232">
        <w:rPr>
          <w:rFonts w:ascii="Times New Roman" w:hAnsi="Times New Roman"/>
          <w:sz w:val="28"/>
          <w:szCs w:val="28"/>
        </w:rPr>
        <w:t>тыс. м</w:t>
      </w:r>
      <w:r w:rsidRPr="00810232">
        <w:rPr>
          <w:rFonts w:ascii="Times New Roman" w:hAnsi="Times New Roman"/>
          <w:sz w:val="28"/>
          <w:szCs w:val="28"/>
          <w:vertAlign w:val="superscript"/>
        </w:rPr>
        <w:t>2</w:t>
      </w:r>
      <w:r w:rsidR="00160B58" w:rsidRPr="00810232">
        <w:rPr>
          <w:rFonts w:ascii="Times New Roman" w:hAnsi="Times New Roman"/>
          <w:sz w:val="28"/>
          <w:szCs w:val="28"/>
        </w:rPr>
        <w:t>.</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120"/>
        <w:rPr>
          <w:rFonts w:ascii="Times New Roman" w:hAnsi="Times New Roman"/>
          <w:sz w:val="28"/>
          <w:szCs w:val="28"/>
        </w:rPr>
      </w:pPr>
      <w:r w:rsidRPr="00810232">
        <w:rPr>
          <w:rFonts w:ascii="Times New Roman" w:hAnsi="Times New Roman"/>
          <w:sz w:val="28"/>
          <w:szCs w:val="28"/>
        </w:rPr>
        <w:t>Таблица 2.2.3 Сводные показатели прогноза прироста жилого фонда в период до 203</w:t>
      </w:r>
      <w:r w:rsidR="00917E5B" w:rsidRPr="00810232">
        <w:rPr>
          <w:rFonts w:ascii="Times New Roman" w:hAnsi="Times New Roman"/>
          <w:sz w:val="28"/>
          <w:szCs w:val="28"/>
        </w:rPr>
        <w:t>5</w:t>
      </w:r>
      <w:r w:rsidRPr="00810232">
        <w:rPr>
          <w:rFonts w:ascii="Times New Roman" w:hAnsi="Times New Roman"/>
          <w:sz w:val="28"/>
          <w:szCs w:val="28"/>
        </w:rPr>
        <w:t xml:space="preserve"> года</w:t>
      </w:r>
    </w:p>
    <w:p w:rsidR="00FA6205" w:rsidRDefault="00FA6205" w:rsidP="002325B3">
      <w:pPr>
        <w:widowControl w:val="0"/>
        <w:spacing w:after="0" w:line="240" w:lineRule="auto"/>
        <w:rPr>
          <w:rFonts w:ascii="Times New Roman" w:hAnsi="Times New Roman"/>
          <w:sz w:val="24"/>
        </w:rPr>
      </w:pPr>
    </w:p>
    <w:tbl>
      <w:tblPr>
        <w:tblW w:w="0" w:type="auto"/>
        <w:tblInd w:w="10" w:type="dxa"/>
        <w:tblLayout w:type="fixed"/>
        <w:tblCellMar>
          <w:left w:w="0" w:type="dxa"/>
          <w:right w:w="0" w:type="dxa"/>
        </w:tblCellMar>
        <w:tblLook w:val="04A0" w:firstRow="1" w:lastRow="0" w:firstColumn="1" w:lastColumn="0" w:noHBand="0" w:noVBand="1"/>
      </w:tblPr>
      <w:tblGrid>
        <w:gridCol w:w="2540"/>
        <w:gridCol w:w="1280"/>
        <w:gridCol w:w="1560"/>
        <w:gridCol w:w="1700"/>
        <w:gridCol w:w="2420"/>
      </w:tblGrid>
      <w:tr w:rsidR="00FA6205">
        <w:trPr>
          <w:trHeight w:val="188"/>
        </w:trPr>
        <w:tc>
          <w:tcPr>
            <w:tcW w:w="2540" w:type="dxa"/>
            <w:tcBorders>
              <w:top w:val="single" w:sz="8" w:space="0" w:color="000000"/>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Наименование</w:t>
            </w:r>
          </w:p>
        </w:tc>
        <w:tc>
          <w:tcPr>
            <w:tcW w:w="128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Ед. изм.</w:t>
            </w:r>
          </w:p>
        </w:tc>
        <w:tc>
          <w:tcPr>
            <w:tcW w:w="156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560"/>
              <w:jc w:val="right"/>
              <w:rPr>
                <w:rFonts w:ascii="Times New Roman" w:hAnsi="Times New Roman"/>
                <w:sz w:val="24"/>
              </w:rPr>
            </w:pPr>
            <w:r>
              <w:rPr>
                <w:rFonts w:ascii="Times New Roman" w:hAnsi="Times New Roman"/>
                <w:sz w:val="16"/>
              </w:rPr>
              <w:t>2025</w:t>
            </w:r>
          </w:p>
        </w:tc>
        <w:tc>
          <w:tcPr>
            <w:tcW w:w="170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620"/>
              <w:jc w:val="right"/>
              <w:rPr>
                <w:rFonts w:ascii="Times New Roman" w:hAnsi="Times New Roman"/>
                <w:sz w:val="24"/>
              </w:rPr>
            </w:pPr>
            <w:r>
              <w:rPr>
                <w:rFonts w:ascii="Times New Roman" w:hAnsi="Times New Roman"/>
                <w:sz w:val="16"/>
              </w:rPr>
              <w:t>2030</w:t>
            </w:r>
          </w:p>
        </w:tc>
        <w:tc>
          <w:tcPr>
            <w:tcW w:w="242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980"/>
              <w:jc w:val="right"/>
              <w:rPr>
                <w:rFonts w:ascii="Times New Roman" w:hAnsi="Times New Roman"/>
                <w:sz w:val="24"/>
              </w:rPr>
            </w:pPr>
            <w:r>
              <w:rPr>
                <w:rFonts w:ascii="Times New Roman" w:hAnsi="Times New Roman"/>
                <w:sz w:val="16"/>
              </w:rPr>
              <w:t>2035</w:t>
            </w:r>
          </w:p>
        </w:tc>
      </w:tr>
      <w:tr w:rsidR="00FA6205">
        <w:trPr>
          <w:trHeight w:val="98"/>
        </w:trPr>
        <w:tc>
          <w:tcPr>
            <w:tcW w:w="254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2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5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7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r>
      <w:tr w:rsidR="00160B58">
        <w:trPr>
          <w:trHeight w:val="212"/>
        </w:trPr>
        <w:tc>
          <w:tcPr>
            <w:tcW w:w="2540" w:type="dxa"/>
            <w:tcBorders>
              <w:top w:val="nil"/>
              <w:left w:val="single" w:sz="8" w:space="0" w:color="000000"/>
              <w:bottom w:val="nil"/>
              <w:right w:val="single" w:sz="8" w:space="0" w:color="000000"/>
            </w:tcBorders>
            <w:tcMar>
              <w:left w:w="0" w:type="dxa"/>
              <w:right w:w="0" w:type="dxa"/>
            </w:tcMar>
            <w:vAlign w:val="bottom"/>
          </w:tcPr>
          <w:p w:rsidR="00160B58" w:rsidRDefault="00160B58" w:rsidP="002325B3">
            <w:pPr>
              <w:widowControl w:val="0"/>
              <w:spacing w:after="0" w:line="240" w:lineRule="auto"/>
              <w:jc w:val="center"/>
              <w:rPr>
                <w:rFonts w:ascii="Times New Roman" w:hAnsi="Times New Roman"/>
                <w:sz w:val="24"/>
              </w:rPr>
            </w:pPr>
            <w:r>
              <w:rPr>
                <w:rFonts w:ascii="Times New Roman" w:hAnsi="Times New Roman"/>
                <w:sz w:val="16"/>
              </w:rPr>
              <w:t>Площадь жилой застройки</w:t>
            </w:r>
          </w:p>
        </w:tc>
        <w:tc>
          <w:tcPr>
            <w:tcW w:w="1280" w:type="dxa"/>
            <w:tcBorders>
              <w:top w:val="nil"/>
              <w:left w:val="nil"/>
              <w:bottom w:val="nil"/>
              <w:right w:val="single" w:sz="8" w:space="0" w:color="000000"/>
            </w:tcBorders>
            <w:tcMar>
              <w:left w:w="0" w:type="dxa"/>
              <w:right w:w="0" w:type="dxa"/>
            </w:tcMar>
            <w:vAlign w:val="bottom"/>
          </w:tcPr>
          <w:p w:rsidR="00160B58" w:rsidRDefault="00160B58" w:rsidP="002325B3">
            <w:pPr>
              <w:widowControl w:val="0"/>
              <w:spacing w:after="0" w:line="240" w:lineRule="auto"/>
              <w:jc w:val="center"/>
              <w:rPr>
                <w:rFonts w:ascii="Times New Roman" w:hAnsi="Times New Roman"/>
                <w:sz w:val="24"/>
              </w:rPr>
            </w:pPr>
            <w:r>
              <w:rPr>
                <w:rFonts w:ascii="Times New Roman" w:hAnsi="Times New Roman"/>
                <w:sz w:val="16"/>
              </w:rPr>
              <w:t>Тыс. м</w:t>
            </w:r>
            <w:r>
              <w:rPr>
                <w:rFonts w:ascii="Times New Roman" w:hAnsi="Times New Roman"/>
                <w:sz w:val="20"/>
                <w:vertAlign w:val="superscript"/>
              </w:rPr>
              <w:t>2</w:t>
            </w:r>
          </w:p>
        </w:tc>
        <w:tc>
          <w:tcPr>
            <w:tcW w:w="1560" w:type="dxa"/>
            <w:tcBorders>
              <w:top w:val="nil"/>
              <w:left w:val="nil"/>
              <w:bottom w:val="nil"/>
              <w:right w:val="single" w:sz="8" w:space="0" w:color="000000"/>
            </w:tcBorders>
            <w:tcMar>
              <w:left w:w="0" w:type="dxa"/>
              <w:right w:w="0" w:type="dxa"/>
            </w:tcMar>
            <w:vAlign w:val="bottom"/>
          </w:tcPr>
          <w:p w:rsidR="00160B58" w:rsidRPr="00160B58" w:rsidRDefault="00917E5B" w:rsidP="002325B3">
            <w:pPr>
              <w:widowControl w:val="0"/>
              <w:spacing w:after="0" w:line="240" w:lineRule="auto"/>
              <w:ind w:right="760"/>
              <w:jc w:val="right"/>
              <w:rPr>
                <w:rFonts w:ascii="Times New Roman" w:hAnsi="Times New Roman"/>
                <w:sz w:val="20"/>
              </w:rPr>
            </w:pPr>
            <w:r>
              <w:rPr>
                <w:rFonts w:ascii="Times New Roman" w:hAnsi="Times New Roman"/>
                <w:sz w:val="20"/>
              </w:rPr>
              <w:t>207,8</w:t>
            </w:r>
          </w:p>
        </w:tc>
        <w:tc>
          <w:tcPr>
            <w:tcW w:w="1700" w:type="dxa"/>
            <w:tcBorders>
              <w:top w:val="nil"/>
              <w:left w:val="nil"/>
              <w:bottom w:val="nil"/>
              <w:right w:val="single" w:sz="8" w:space="0" w:color="000000"/>
            </w:tcBorders>
            <w:tcMar>
              <w:left w:w="0" w:type="dxa"/>
              <w:right w:w="0" w:type="dxa"/>
            </w:tcMar>
            <w:vAlign w:val="bottom"/>
          </w:tcPr>
          <w:p w:rsidR="00160B58" w:rsidRPr="00160B58" w:rsidRDefault="00F8409A" w:rsidP="002325B3">
            <w:pPr>
              <w:widowControl w:val="0"/>
              <w:spacing w:after="0" w:line="240" w:lineRule="auto"/>
              <w:ind w:right="740"/>
              <w:jc w:val="right"/>
              <w:rPr>
                <w:rFonts w:ascii="Times New Roman" w:hAnsi="Times New Roman"/>
                <w:sz w:val="20"/>
              </w:rPr>
            </w:pPr>
            <w:r>
              <w:rPr>
                <w:rFonts w:ascii="Times New Roman" w:hAnsi="Times New Roman"/>
                <w:sz w:val="20"/>
              </w:rPr>
              <w:t>212,8</w:t>
            </w:r>
          </w:p>
        </w:tc>
        <w:tc>
          <w:tcPr>
            <w:tcW w:w="2420" w:type="dxa"/>
            <w:tcBorders>
              <w:top w:val="nil"/>
              <w:left w:val="nil"/>
              <w:bottom w:val="nil"/>
              <w:right w:val="single" w:sz="8" w:space="0" w:color="000000"/>
            </w:tcBorders>
            <w:tcMar>
              <w:left w:w="0" w:type="dxa"/>
              <w:right w:w="0" w:type="dxa"/>
            </w:tcMar>
            <w:vAlign w:val="bottom"/>
          </w:tcPr>
          <w:p w:rsidR="00160B58" w:rsidRPr="00160B58" w:rsidRDefault="00F8409A" w:rsidP="002325B3">
            <w:pPr>
              <w:widowControl w:val="0"/>
              <w:spacing w:after="0" w:line="240" w:lineRule="auto"/>
              <w:ind w:right="700"/>
              <w:jc w:val="right"/>
              <w:rPr>
                <w:rFonts w:ascii="Times New Roman" w:hAnsi="Times New Roman"/>
                <w:sz w:val="20"/>
              </w:rPr>
            </w:pPr>
            <w:r>
              <w:rPr>
                <w:rFonts w:ascii="Times New Roman" w:hAnsi="Times New Roman"/>
                <w:sz w:val="20"/>
              </w:rPr>
              <w:t>219,3</w:t>
            </w:r>
          </w:p>
        </w:tc>
      </w:tr>
      <w:tr w:rsidR="00160B58">
        <w:trPr>
          <w:trHeight w:val="56"/>
        </w:trPr>
        <w:tc>
          <w:tcPr>
            <w:tcW w:w="2540" w:type="dxa"/>
            <w:tcBorders>
              <w:top w:val="nil"/>
              <w:left w:val="single" w:sz="8" w:space="0" w:color="000000"/>
              <w:bottom w:val="single" w:sz="8" w:space="0" w:color="000000"/>
              <w:right w:val="single" w:sz="8" w:space="0" w:color="000000"/>
            </w:tcBorders>
            <w:tcMar>
              <w:left w:w="0" w:type="dxa"/>
              <w:right w:w="0" w:type="dxa"/>
            </w:tcMar>
            <w:vAlign w:val="bottom"/>
          </w:tcPr>
          <w:p w:rsidR="00160B58" w:rsidRDefault="00160B58" w:rsidP="002325B3">
            <w:pPr>
              <w:widowControl w:val="0"/>
              <w:spacing w:after="0" w:line="240" w:lineRule="auto"/>
              <w:rPr>
                <w:rFonts w:ascii="Times New Roman" w:hAnsi="Times New Roman"/>
                <w:sz w:val="4"/>
              </w:rPr>
            </w:pPr>
          </w:p>
        </w:tc>
        <w:tc>
          <w:tcPr>
            <w:tcW w:w="1280" w:type="dxa"/>
            <w:tcBorders>
              <w:top w:val="nil"/>
              <w:left w:val="nil"/>
              <w:bottom w:val="single" w:sz="8" w:space="0" w:color="000000"/>
              <w:right w:val="single" w:sz="8" w:space="0" w:color="000000"/>
            </w:tcBorders>
            <w:tcMar>
              <w:left w:w="0" w:type="dxa"/>
              <w:right w:w="0" w:type="dxa"/>
            </w:tcMar>
            <w:vAlign w:val="bottom"/>
          </w:tcPr>
          <w:p w:rsidR="00160B58" w:rsidRDefault="00160B58" w:rsidP="002325B3">
            <w:pPr>
              <w:widowControl w:val="0"/>
              <w:spacing w:after="0" w:line="240" w:lineRule="auto"/>
              <w:rPr>
                <w:rFonts w:ascii="Times New Roman" w:hAnsi="Times New Roman"/>
                <w:sz w:val="4"/>
              </w:rPr>
            </w:pPr>
          </w:p>
        </w:tc>
        <w:tc>
          <w:tcPr>
            <w:tcW w:w="1560" w:type="dxa"/>
            <w:tcBorders>
              <w:top w:val="nil"/>
              <w:left w:val="nil"/>
              <w:bottom w:val="single" w:sz="8" w:space="0" w:color="000000"/>
              <w:right w:val="single" w:sz="8" w:space="0" w:color="000000"/>
            </w:tcBorders>
            <w:tcMar>
              <w:left w:w="0" w:type="dxa"/>
              <w:right w:w="0" w:type="dxa"/>
            </w:tcMar>
            <w:vAlign w:val="bottom"/>
          </w:tcPr>
          <w:p w:rsidR="00160B58" w:rsidRDefault="00160B58" w:rsidP="002325B3">
            <w:pPr>
              <w:widowControl w:val="0"/>
              <w:spacing w:after="0" w:line="240" w:lineRule="auto"/>
              <w:rPr>
                <w:rFonts w:ascii="Times New Roman" w:hAnsi="Times New Roman"/>
                <w:sz w:val="4"/>
              </w:rPr>
            </w:pPr>
          </w:p>
        </w:tc>
        <w:tc>
          <w:tcPr>
            <w:tcW w:w="1700" w:type="dxa"/>
            <w:tcBorders>
              <w:top w:val="nil"/>
              <w:left w:val="nil"/>
              <w:bottom w:val="single" w:sz="8" w:space="0" w:color="000000"/>
              <w:right w:val="single" w:sz="8" w:space="0" w:color="000000"/>
            </w:tcBorders>
            <w:tcMar>
              <w:left w:w="0" w:type="dxa"/>
              <w:right w:w="0" w:type="dxa"/>
            </w:tcMar>
            <w:vAlign w:val="bottom"/>
          </w:tcPr>
          <w:p w:rsidR="00160B58" w:rsidRDefault="00160B58" w:rsidP="002325B3">
            <w:pPr>
              <w:widowControl w:val="0"/>
              <w:spacing w:after="0" w:line="240" w:lineRule="auto"/>
              <w:rPr>
                <w:rFonts w:ascii="Times New Roman" w:hAnsi="Times New Roman"/>
                <w:sz w:val="4"/>
              </w:rPr>
            </w:pPr>
          </w:p>
        </w:tc>
        <w:tc>
          <w:tcPr>
            <w:tcW w:w="2420" w:type="dxa"/>
            <w:tcBorders>
              <w:top w:val="nil"/>
              <w:left w:val="nil"/>
              <w:bottom w:val="single" w:sz="8" w:space="0" w:color="000000"/>
              <w:right w:val="single" w:sz="8" w:space="0" w:color="000000"/>
            </w:tcBorders>
            <w:tcMar>
              <w:left w:w="0" w:type="dxa"/>
              <w:right w:w="0" w:type="dxa"/>
            </w:tcMar>
            <w:vAlign w:val="bottom"/>
          </w:tcPr>
          <w:p w:rsidR="00160B58" w:rsidRDefault="00160B58" w:rsidP="002325B3">
            <w:pPr>
              <w:widowControl w:val="0"/>
              <w:spacing w:after="0" w:line="240" w:lineRule="auto"/>
              <w:rPr>
                <w:rFonts w:ascii="Times New Roman" w:hAnsi="Times New Roman"/>
                <w:sz w:val="4"/>
              </w:rPr>
            </w:pPr>
          </w:p>
        </w:tc>
      </w:tr>
    </w:tbl>
    <w:p w:rsidR="00FA6205" w:rsidRPr="00810232" w:rsidRDefault="00D93E8D" w:rsidP="002325B3">
      <w:pPr>
        <w:widowControl w:val="0"/>
        <w:spacing w:after="0" w:line="240" w:lineRule="auto"/>
        <w:ind w:firstLine="840"/>
        <w:jc w:val="both"/>
        <w:rPr>
          <w:rFonts w:ascii="Times New Roman" w:hAnsi="Times New Roman"/>
          <w:sz w:val="28"/>
          <w:szCs w:val="28"/>
        </w:rPr>
      </w:pPr>
      <w:r w:rsidRPr="00810232">
        <w:rPr>
          <w:rFonts w:ascii="Times New Roman" w:hAnsi="Times New Roman"/>
          <w:sz w:val="28"/>
          <w:szCs w:val="28"/>
        </w:rPr>
        <w:t>Ретроспективный анализ ввода жилого и нежилого фонда за период 2019-2024 гг.</w:t>
      </w:r>
      <w:r w:rsidR="002325B3" w:rsidRPr="00810232">
        <w:rPr>
          <w:rFonts w:ascii="Times New Roman" w:hAnsi="Times New Roman"/>
          <w:sz w:val="28"/>
          <w:szCs w:val="28"/>
        </w:rPr>
        <w:t xml:space="preserve"> </w:t>
      </w:r>
      <w:r w:rsidRPr="00810232">
        <w:rPr>
          <w:rFonts w:ascii="Times New Roman" w:hAnsi="Times New Roman"/>
          <w:sz w:val="28"/>
          <w:szCs w:val="28"/>
        </w:rPr>
        <w:t>представлен в таблице 2.2.4. Сравнение реальных темпов строительства жилого фонда с прогнозными значениями на период до 2030 года представлено в таблице 2.2.5.</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120" w:right="120"/>
        <w:jc w:val="both"/>
        <w:rPr>
          <w:rFonts w:ascii="Times New Roman" w:hAnsi="Times New Roman"/>
          <w:b/>
          <w:sz w:val="28"/>
          <w:szCs w:val="28"/>
        </w:rPr>
      </w:pPr>
      <w:r w:rsidRPr="00810232">
        <w:rPr>
          <w:rFonts w:ascii="Times New Roman" w:hAnsi="Times New Roman"/>
          <w:b/>
          <w:sz w:val="28"/>
          <w:szCs w:val="28"/>
        </w:rPr>
        <w:t>Таблица 2.2.4 Ретроспективный анализ ввода жилого и нежилого фонда за период 2022-2025 гг.</w:t>
      </w:r>
    </w:p>
    <w:p w:rsidR="00FA6205" w:rsidRDefault="00FA6205" w:rsidP="002325B3">
      <w:pPr>
        <w:widowControl w:val="0"/>
        <w:spacing w:after="0" w:line="240" w:lineRule="auto"/>
        <w:rPr>
          <w:rFonts w:ascii="Times New Roman" w:hAnsi="Times New Roman"/>
          <w:sz w:val="24"/>
        </w:rPr>
      </w:pPr>
    </w:p>
    <w:tbl>
      <w:tblPr>
        <w:tblW w:w="0" w:type="auto"/>
        <w:tblInd w:w="10" w:type="dxa"/>
        <w:tblLayout w:type="fixed"/>
        <w:tblCellMar>
          <w:left w:w="0" w:type="dxa"/>
          <w:right w:w="0" w:type="dxa"/>
        </w:tblCellMar>
        <w:tblLook w:val="04A0" w:firstRow="1" w:lastRow="0" w:firstColumn="1" w:lastColumn="0" w:noHBand="0" w:noVBand="1"/>
      </w:tblPr>
      <w:tblGrid>
        <w:gridCol w:w="1620"/>
        <w:gridCol w:w="1600"/>
        <w:gridCol w:w="1600"/>
        <w:gridCol w:w="1580"/>
        <w:gridCol w:w="1600"/>
        <w:gridCol w:w="1600"/>
      </w:tblGrid>
      <w:tr w:rsidR="00FA6205">
        <w:trPr>
          <w:trHeight w:val="188"/>
        </w:trPr>
        <w:tc>
          <w:tcPr>
            <w:tcW w:w="1620" w:type="dxa"/>
            <w:tcBorders>
              <w:top w:val="single" w:sz="8" w:space="0" w:color="000000"/>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ind w:left="320"/>
              <w:rPr>
                <w:rFonts w:ascii="Times New Roman" w:hAnsi="Times New Roman"/>
                <w:sz w:val="24"/>
              </w:rPr>
            </w:pPr>
            <w:r>
              <w:rPr>
                <w:rFonts w:ascii="Times New Roman" w:hAnsi="Times New Roman"/>
                <w:sz w:val="16"/>
              </w:rPr>
              <w:t>Наименование</w:t>
            </w:r>
          </w:p>
        </w:tc>
        <w:tc>
          <w:tcPr>
            <w:tcW w:w="160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left="520"/>
              <w:rPr>
                <w:rFonts w:ascii="Times New Roman" w:hAnsi="Times New Roman"/>
                <w:sz w:val="24"/>
              </w:rPr>
            </w:pPr>
            <w:r>
              <w:rPr>
                <w:rFonts w:ascii="Times New Roman" w:hAnsi="Times New Roman"/>
                <w:sz w:val="16"/>
              </w:rPr>
              <w:t>Ед. изм.</w:t>
            </w:r>
          </w:p>
        </w:tc>
        <w:tc>
          <w:tcPr>
            <w:tcW w:w="160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580"/>
              <w:jc w:val="right"/>
              <w:rPr>
                <w:rFonts w:ascii="Times New Roman" w:hAnsi="Times New Roman"/>
                <w:sz w:val="24"/>
              </w:rPr>
            </w:pPr>
            <w:r>
              <w:rPr>
                <w:rFonts w:ascii="Times New Roman" w:hAnsi="Times New Roman"/>
                <w:sz w:val="16"/>
              </w:rPr>
              <w:t>2022</w:t>
            </w:r>
          </w:p>
        </w:tc>
        <w:tc>
          <w:tcPr>
            <w:tcW w:w="158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560"/>
              <w:jc w:val="right"/>
              <w:rPr>
                <w:rFonts w:ascii="Times New Roman" w:hAnsi="Times New Roman"/>
                <w:sz w:val="24"/>
              </w:rPr>
            </w:pPr>
            <w:r>
              <w:rPr>
                <w:rFonts w:ascii="Times New Roman" w:hAnsi="Times New Roman"/>
                <w:sz w:val="16"/>
              </w:rPr>
              <w:t>2023</w:t>
            </w:r>
          </w:p>
        </w:tc>
        <w:tc>
          <w:tcPr>
            <w:tcW w:w="160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560"/>
              <w:jc w:val="right"/>
              <w:rPr>
                <w:rFonts w:ascii="Times New Roman" w:hAnsi="Times New Roman"/>
                <w:sz w:val="24"/>
              </w:rPr>
            </w:pPr>
            <w:r>
              <w:rPr>
                <w:rFonts w:ascii="Times New Roman" w:hAnsi="Times New Roman"/>
                <w:sz w:val="16"/>
              </w:rPr>
              <w:t>2024</w:t>
            </w:r>
          </w:p>
        </w:tc>
        <w:tc>
          <w:tcPr>
            <w:tcW w:w="160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580"/>
              <w:jc w:val="right"/>
              <w:rPr>
                <w:rFonts w:ascii="Times New Roman" w:hAnsi="Times New Roman"/>
                <w:sz w:val="24"/>
              </w:rPr>
            </w:pPr>
            <w:r>
              <w:rPr>
                <w:rFonts w:ascii="Times New Roman" w:hAnsi="Times New Roman"/>
                <w:sz w:val="16"/>
              </w:rPr>
              <w:t>2025</w:t>
            </w:r>
          </w:p>
        </w:tc>
      </w:tr>
      <w:tr w:rsidR="00FA6205">
        <w:trPr>
          <w:trHeight w:val="98"/>
        </w:trPr>
        <w:tc>
          <w:tcPr>
            <w:tcW w:w="16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6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6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5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6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6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r>
      <w:tr w:rsidR="00FA6205">
        <w:trPr>
          <w:trHeight w:val="98"/>
        </w:trPr>
        <w:tc>
          <w:tcPr>
            <w:tcW w:w="16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D93E8D" w:rsidP="002325B3">
            <w:pPr>
              <w:widowControl w:val="0"/>
              <w:spacing w:after="0" w:line="240" w:lineRule="auto"/>
              <w:rPr>
                <w:rFonts w:ascii="Times New Roman" w:hAnsi="Times New Roman"/>
                <w:sz w:val="16"/>
              </w:rPr>
            </w:pPr>
            <w:r>
              <w:rPr>
                <w:rFonts w:ascii="Times New Roman" w:hAnsi="Times New Roman"/>
                <w:sz w:val="16"/>
              </w:rPr>
              <w:t>Ввод жилья</w:t>
            </w:r>
          </w:p>
        </w:tc>
        <w:tc>
          <w:tcPr>
            <w:tcW w:w="1600" w:type="dxa"/>
            <w:tcBorders>
              <w:top w:val="nil"/>
              <w:left w:val="nil"/>
              <w:bottom w:val="single" w:sz="8" w:space="0" w:color="000000"/>
              <w:right w:val="single" w:sz="8" w:space="0" w:color="000000"/>
            </w:tcBorders>
            <w:tcMar>
              <w:left w:w="0" w:type="dxa"/>
              <w:right w:w="0" w:type="dxa"/>
            </w:tcMar>
            <w:vAlign w:val="bottom"/>
          </w:tcPr>
          <w:p w:rsidR="00FA6205" w:rsidRDefault="00D93E8D" w:rsidP="002325B3">
            <w:pPr>
              <w:widowControl w:val="0"/>
              <w:spacing w:after="0" w:line="240" w:lineRule="auto"/>
              <w:rPr>
                <w:rFonts w:ascii="Times New Roman" w:hAnsi="Times New Roman"/>
                <w:sz w:val="16"/>
              </w:rPr>
            </w:pPr>
            <w:r>
              <w:rPr>
                <w:rFonts w:ascii="Times New Roman" w:hAnsi="Times New Roman"/>
                <w:sz w:val="16"/>
              </w:rPr>
              <w:t>Тыс.м2</w:t>
            </w:r>
          </w:p>
        </w:tc>
        <w:tc>
          <w:tcPr>
            <w:tcW w:w="1600" w:type="dxa"/>
            <w:tcBorders>
              <w:top w:val="nil"/>
              <w:left w:val="nil"/>
              <w:bottom w:val="single" w:sz="8" w:space="0" w:color="000000"/>
              <w:right w:val="single" w:sz="8" w:space="0" w:color="000000"/>
            </w:tcBorders>
            <w:tcMar>
              <w:left w:w="0" w:type="dxa"/>
              <w:right w:w="0" w:type="dxa"/>
            </w:tcMar>
            <w:vAlign w:val="bottom"/>
          </w:tcPr>
          <w:p w:rsidR="00FA6205" w:rsidRDefault="00EC4FC5" w:rsidP="002325B3">
            <w:pPr>
              <w:widowControl w:val="0"/>
              <w:spacing w:after="0" w:line="240" w:lineRule="auto"/>
              <w:jc w:val="center"/>
              <w:rPr>
                <w:rFonts w:ascii="Times New Roman" w:hAnsi="Times New Roman"/>
                <w:sz w:val="16"/>
              </w:rPr>
            </w:pPr>
            <w:r>
              <w:rPr>
                <w:rFonts w:ascii="Times New Roman" w:hAnsi="Times New Roman"/>
                <w:sz w:val="16"/>
              </w:rPr>
              <w:t>0,0</w:t>
            </w:r>
          </w:p>
        </w:tc>
        <w:tc>
          <w:tcPr>
            <w:tcW w:w="1580" w:type="dxa"/>
            <w:tcBorders>
              <w:top w:val="nil"/>
              <w:left w:val="nil"/>
              <w:bottom w:val="single" w:sz="8" w:space="0" w:color="000000"/>
              <w:right w:val="single" w:sz="8" w:space="0" w:color="000000"/>
            </w:tcBorders>
            <w:tcMar>
              <w:left w:w="0" w:type="dxa"/>
              <w:right w:w="0" w:type="dxa"/>
            </w:tcMar>
            <w:vAlign w:val="bottom"/>
          </w:tcPr>
          <w:p w:rsidR="00FA6205" w:rsidRDefault="00EC4FC5" w:rsidP="002325B3">
            <w:pPr>
              <w:widowControl w:val="0"/>
              <w:spacing w:after="0" w:line="240" w:lineRule="auto"/>
              <w:rPr>
                <w:rFonts w:ascii="Times New Roman" w:hAnsi="Times New Roman"/>
                <w:sz w:val="16"/>
              </w:rPr>
            </w:pPr>
            <w:r>
              <w:rPr>
                <w:rFonts w:ascii="Times New Roman" w:hAnsi="Times New Roman"/>
                <w:sz w:val="16"/>
              </w:rPr>
              <w:t>0,0</w:t>
            </w:r>
          </w:p>
        </w:tc>
        <w:tc>
          <w:tcPr>
            <w:tcW w:w="1600" w:type="dxa"/>
            <w:tcBorders>
              <w:top w:val="nil"/>
              <w:left w:val="nil"/>
              <w:bottom w:val="single" w:sz="8" w:space="0" w:color="000000"/>
              <w:right w:val="single" w:sz="8" w:space="0" w:color="000000"/>
            </w:tcBorders>
            <w:tcMar>
              <w:left w:w="0" w:type="dxa"/>
              <w:right w:w="0" w:type="dxa"/>
            </w:tcMar>
            <w:vAlign w:val="bottom"/>
          </w:tcPr>
          <w:p w:rsidR="00FA6205" w:rsidRDefault="00EC4FC5" w:rsidP="002325B3">
            <w:pPr>
              <w:widowControl w:val="0"/>
              <w:spacing w:after="0" w:line="240" w:lineRule="auto"/>
              <w:rPr>
                <w:rFonts w:ascii="Times New Roman" w:hAnsi="Times New Roman"/>
                <w:sz w:val="16"/>
              </w:rPr>
            </w:pPr>
            <w:r>
              <w:rPr>
                <w:rFonts w:ascii="Times New Roman" w:hAnsi="Times New Roman"/>
                <w:sz w:val="16"/>
              </w:rPr>
              <w:t>0,0</w:t>
            </w:r>
          </w:p>
        </w:tc>
        <w:tc>
          <w:tcPr>
            <w:tcW w:w="1600" w:type="dxa"/>
            <w:tcBorders>
              <w:top w:val="nil"/>
              <w:left w:val="nil"/>
              <w:bottom w:val="single" w:sz="8" w:space="0" w:color="000000"/>
              <w:right w:val="single" w:sz="8" w:space="0" w:color="000000"/>
            </w:tcBorders>
            <w:tcMar>
              <w:left w:w="0" w:type="dxa"/>
              <w:right w:w="0" w:type="dxa"/>
            </w:tcMar>
            <w:vAlign w:val="bottom"/>
          </w:tcPr>
          <w:p w:rsidR="00FA6205" w:rsidRDefault="00EC4FC5" w:rsidP="002325B3">
            <w:pPr>
              <w:widowControl w:val="0"/>
              <w:spacing w:after="0" w:line="240" w:lineRule="auto"/>
              <w:rPr>
                <w:rFonts w:ascii="Times New Roman" w:hAnsi="Times New Roman"/>
                <w:sz w:val="16"/>
              </w:rPr>
            </w:pPr>
            <w:r>
              <w:rPr>
                <w:rFonts w:ascii="Times New Roman" w:hAnsi="Times New Roman"/>
                <w:sz w:val="16"/>
              </w:rPr>
              <w:t>0,0</w:t>
            </w:r>
          </w:p>
        </w:tc>
      </w:tr>
    </w:tbl>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Pr="00810232" w:rsidRDefault="00D93E8D" w:rsidP="002325B3">
      <w:pPr>
        <w:widowControl w:val="0"/>
        <w:spacing w:after="0" w:line="240" w:lineRule="auto"/>
        <w:jc w:val="both"/>
        <w:rPr>
          <w:rFonts w:ascii="Times New Roman" w:hAnsi="Times New Roman"/>
          <w:sz w:val="28"/>
          <w:szCs w:val="28"/>
        </w:rPr>
      </w:pPr>
      <w:r w:rsidRPr="00810232">
        <w:rPr>
          <w:rFonts w:ascii="Times New Roman" w:hAnsi="Times New Roman"/>
          <w:sz w:val="28"/>
          <w:szCs w:val="28"/>
        </w:rPr>
        <w:t>Таблица 2.2.5. Сравнение реальных темпов строительства жилого фонда с прогнозными</w:t>
      </w:r>
      <w:r w:rsidR="002325B3" w:rsidRPr="00810232">
        <w:rPr>
          <w:rFonts w:ascii="Times New Roman" w:hAnsi="Times New Roman"/>
          <w:sz w:val="28"/>
          <w:szCs w:val="28"/>
        </w:rPr>
        <w:t xml:space="preserve"> </w:t>
      </w:r>
      <w:r w:rsidRPr="00810232">
        <w:rPr>
          <w:rFonts w:ascii="Times New Roman" w:hAnsi="Times New Roman"/>
          <w:sz w:val="28"/>
          <w:szCs w:val="28"/>
        </w:rPr>
        <w:t>среднегодовыми значениями на период до 2035 года</w:t>
      </w:r>
    </w:p>
    <w:p w:rsidR="00FA6205" w:rsidRDefault="00FA6205" w:rsidP="002325B3">
      <w:pPr>
        <w:widowControl w:val="0"/>
        <w:spacing w:after="0" w:line="240" w:lineRule="auto"/>
        <w:rPr>
          <w:rFonts w:ascii="Times New Roman" w:hAnsi="Times New Roman"/>
          <w:sz w:val="24"/>
        </w:rPr>
      </w:pPr>
    </w:p>
    <w:tbl>
      <w:tblPr>
        <w:tblW w:w="0" w:type="auto"/>
        <w:tblInd w:w="10" w:type="dxa"/>
        <w:tblLayout w:type="fixed"/>
        <w:tblCellMar>
          <w:left w:w="0" w:type="dxa"/>
          <w:right w:w="0" w:type="dxa"/>
        </w:tblCellMar>
        <w:tblLook w:val="04A0" w:firstRow="1" w:lastRow="0" w:firstColumn="1" w:lastColumn="0" w:noHBand="0" w:noVBand="1"/>
      </w:tblPr>
      <w:tblGrid>
        <w:gridCol w:w="1400"/>
        <w:gridCol w:w="1360"/>
        <w:gridCol w:w="680"/>
        <w:gridCol w:w="700"/>
        <w:gridCol w:w="1120"/>
        <w:gridCol w:w="700"/>
        <w:gridCol w:w="1700"/>
        <w:gridCol w:w="780"/>
        <w:gridCol w:w="1200"/>
        <w:gridCol w:w="30"/>
      </w:tblGrid>
      <w:tr w:rsidR="00FA6205">
        <w:trPr>
          <w:trHeight w:val="195"/>
        </w:trPr>
        <w:tc>
          <w:tcPr>
            <w:tcW w:w="1400" w:type="dxa"/>
            <w:tcBorders>
              <w:top w:val="single" w:sz="8" w:space="0" w:color="000000"/>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1360" w:type="dxa"/>
            <w:tcBorders>
              <w:top w:val="single" w:sz="8" w:space="0" w:color="000000"/>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1380" w:type="dxa"/>
            <w:gridSpan w:val="2"/>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Фактический</w:t>
            </w:r>
          </w:p>
        </w:tc>
        <w:tc>
          <w:tcPr>
            <w:tcW w:w="112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3180" w:type="dxa"/>
            <w:gridSpan w:val="3"/>
            <w:tcBorders>
              <w:top w:val="single" w:sz="8" w:space="0" w:color="000000"/>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Прогноз прироста жилого фонда</w:t>
            </w:r>
          </w:p>
        </w:tc>
        <w:tc>
          <w:tcPr>
            <w:tcW w:w="1200" w:type="dxa"/>
            <w:tcBorders>
              <w:top w:val="single" w:sz="8" w:space="0" w:color="000000"/>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3"/>
        </w:trPr>
        <w:tc>
          <w:tcPr>
            <w:tcW w:w="1400" w:type="dxa"/>
            <w:vMerge w:val="restart"/>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Наименование</w:t>
            </w:r>
          </w:p>
        </w:tc>
        <w:tc>
          <w:tcPr>
            <w:tcW w:w="136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Ед. изм.</w:t>
            </w:r>
          </w:p>
        </w:tc>
        <w:tc>
          <w:tcPr>
            <w:tcW w:w="1380" w:type="dxa"/>
            <w:gridSpan w:val="2"/>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ввод жилья</w:t>
            </w:r>
          </w:p>
        </w:tc>
        <w:tc>
          <w:tcPr>
            <w:tcW w:w="11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2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70"/>
        </w:trPr>
        <w:tc>
          <w:tcPr>
            <w:tcW w:w="1400" w:type="dxa"/>
            <w:vMerge/>
            <w:tcBorders>
              <w:top w:val="nil"/>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136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1380" w:type="dxa"/>
            <w:gridSpan w:val="2"/>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11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3180" w:type="dxa"/>
            <w:gridSpan w:val="3"/>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Среднегодовой прирост за расчетный период</w:t>
            </w:r>
          </w:p>
        </w:tc>
        <w:tc>
          <w:tcPr>
            <w:tcW w:w="12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140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3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6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1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2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8"/>
        </w:trPr>
        <w:tc>
          <w:tcPr>
            <w:tcW w:w="140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136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68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100"/>
              <w:jc w:val="right"/>
              <w:rPr>
                <w:rFonts w:ascii="Times New Roman" w:hAnsi="Times New Roman"/>
                <w:sz w:val="24"/>
              </w:rPr>
            </w:pPr>
            <w:r>
              <w:rPr>
                <w:rFonts w:ascii="Times New Roman" w:hAnsi="Times New Roman"/>
                <w:sz w:val="16"/>
              </w:rPr>
              <w:t>2020</w:t>
            </w:r>
          </w:p>
        </w:tc>
        <w:tc>
          <w:tcPr>
            <w:tcW w:w="7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120"/>
              <w:jc w:val="right"/>
              <w:rPr>
                <w:rFonts w:ascii="Times New Roman" w:hAnsi="Times New Roman"/>
                <w:sz w:val="24"/>
              </w:rPr>
            </w:pPr>
            <w:r>
              <w:rPr>
                <w:rFonts w:ascii="Times New Roman" w:hAnsi="Times New Roman"/>
                <w:sz w:val="16"/>
              </w:rPr>
              <w:t>2025</w:t>
            </w:r>
          </w:p>
        </w:tc>
        <w:tc>
          <w:tcPr>
            <w:tcW w:w="112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jc w:val="right"/>
              <w:rPr>
                <w:rFonts w:ascii="Times New Roman" w:hAnsi="Times New Roman"/>
                <w:sz w:val="24"/>
              </w:rPr>
            </w:pPr>
            <w:r>
              <w:rPr>
                <w:rFonts w:ascii="Times New Roman" w:hAnsi="Times New Roman"/>
                <w:sz w:val="16"/>
              </w:rPr>
              <w:t>2026</w:t>
            </w:r>
          </w:p>
        </w:tc>
        <w:tc>
          <w:tcPr>
            <w:tcW w:w="7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17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640"/>
              <w:jc w:val="right"/>
              <w:rPr>
                <w:rFonts w:ascii="Times New Roman" w:hAnsi="Times New Roman"/>
                <w:sz w:val="24"/>
              </w:rPr>
            </w:pPr>
            <w:r>
              <w:rPr>
                <w:rFonts w:ascii="Times New Roman" w:hAnsi="Times New Roman"/>
                <w:sz w:val="16"/>
              </w:rPr>
              <w:t>2030</w:t>
            </w:r>
          </w:p>
        </w:tc>
        <w:tc>
          <w:tcPr>
            <w:tcW w:w="7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12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780"/>
              <w:jc w:val="right"/>
              <w:rPr>
                <w:rFonts w:ascii="Times New Roman" w:hAnsi="Times New Roman"/>
                <w:sz w:val="24"/>
              </w:rPr>
            </w:pPr>
            <w:r>
              <w:rPr>
                <w:rFonts w:ascii="Times New Roman" w:hAnsi="Times New Roman"/>
                <w:sz w:val="16"/>
              </w:rPr>
              <w:t>2035</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140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3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6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1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7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2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15"/>
        </w:trPr>
        <w:tc>
          <w:tcPr>
            <w:tcW w:w="140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Ввод жилья</w:t>
            </w:r>
          </w:p>
        </w:tc>
        <w:tc>
          <w:tcPr>
            <w:tcW w:w="136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Тыс.м</w:t>
            </w:r>
            <w:r>
              <w:rPr>
                <w:rFonts w:ascii="Times New Roman" w:hAnsi="Times New Roman"/>
                <w:sz w:val="20"/>
                <w:vertAlign w:val="superscript"/>
              </w:rPr>
              <w:t>2</w:t>
            </w:r>
          </w:p>
        </w:tc>
        <w:tc>
          <w:tcPr>
            <w:tcW w:w="680" w:type="dxa"/>
            <w:tcBorders>
              <w:top w:val="nil"/>
              <w:left w:val="nil"/>
              <w:bottom w:val="nil"/>
              <w:right w:val="single" w:sz="8" w:space="0" w:color="000000"/>
            </w:tcBorders>
            <w:tcMar>
              <w:left w:w="0" w:type="dxa"/>
              <w:right w:w="0" w:type="dxa"/>
            </w:tcMar>
            <w:vAlign w:val="bottom"/>
          </w:tcPr>
          <w:p w:rsidR="00FA6205" w:rsidRDefault="00EC4FC5" w:rsidP="002325B3">
            <w:pPr>
              <w:widowControl w:val="0"/>
              <w:spacing w:after="0" w:line="240" w:lineRule="auto"/>
              <w:ind w:right="160"/>
              <w:jc w:val="right"/>
              <w:rPr>
                <w:rFonts w:ascii="Times New Roman" w:hAnsi="Times New Roman"/>
                <w:sz w:val="24"/>
              </w:rPr>
            </w:pPr>
            <w:r>
              <w:rPr>
                <w:rFonts w:ascii="Times New Roman" w:hAnsi="Times New Roman"/>
                <w:sz w:val="16"/>
              </w:rPr>
              <w:t>0</w:t>
            </w:r>
          </w:p>
        </w:tc>
        <w:tc>
          <w:tcPr>
            <w:tcW w:w="7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240"/>
              <w:jc w:val="right"/>
              <w:rPr>
                <w:rFonts w:ascii="Times New Roman" w:hAnsi="Times New Roman"/>
                <w:sz w:val="24"/>
              </w:rPr>
            </w:pPr>
            <w:r>
              <w:rPr>
                <w:rFonts w:ascii="Times New Roman" w:hAnsi="Times New Roman"/>
                <w:sz w:val="16"/>
              </w:rPr>
              <w:t>0</w:t>
            </w:r>
          </w:p>
        </w:tc>
        <w:tc>
          <w:tcPr>
            <w:tcW w:w="1120" w:type="dxa"/>
            <w:tcBorders>
              <w:top w:val="nil"/>
              <w:left w:val="nil"/>
              <w:bottom w:val="nil"/>
              <w:right w:val="nil"/>
            </w:tcBorders>
            <w:tcMar>
              <w:left w:w="0" w:type="dxa"/>
              <w:right w:w="0" w:type="dxa"/>
            </w:tcMar>
            <w:vAlign w:val="bottom"/>
          </w:tcPr>
          <w:p w:rsidR="00FA6205" w:rsidRDefault="00EC4FC5" w:rsidP="002325B3">
            <w:pPr>
              <w:widowControl w:val="0"/>
              <w:spacing w:after="0" w:line="240" w:lineRule="auto"/>
              <w:ind w:right="60"/>
              <w:jc w:val="right"/>
              <w:rPr>
                <w:rFonts w:ascii="Times New Roman" w:hAnsi="Times New Roman"/>
                <w:sz w:val="24"/>
              </w:rPr>
            </w:pPr>
            <w:r>
              <w:rPr>
                <w:rFonts w:ascii="Times New Roman" w:hAnsi="Times New Roman"/>
                <w:sz w:val="16"/>
              </w:rPr>
              <w:t>0</w:t>
            </w:r>
          </w:p>
        </w:tc>
        <w:tc>
          <w:tcPr>
            <w:tcW w:w="7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700" w:type="dxa"/>
            <w:tcBorders>
              <w:top w:val="nil"/>
              <w:left w:val="nil"/>
              <w:bottom w:val="nil"/>
              <w:right w:val="single" w:sz="8" w:space="0" w:color="000000"/>
            </w:tcBorders>
            <w:tcMar>
              <w:left w:w="0" w:type="dxa"/>
              <w:right w:w="0" w:type="dxa"/>
            </w:tcMar>
            <w:vAlign w:val="bottom"/>
          </w:tcPr>
          <w:p w:rsidR="00FA6205" w:rsidRPr="00F8409A" w:rsidRDefault="00F8409A" w:rsidP="002325B3">
            <w:pPr>
              <w:widowControl w:val="0"/>
              <w:spacing w:after="0" w:line="240" w:lineRule="auto"/>
              <w:ind w:right="700"/>
              <w:jc w:val="right"/>
              <w:rPr>
                <w:rFonts w:ascii="Times New Roman" w:hAnsi="Times New Roman"/>
                <w:sz w:val="18"/>
                <w:szCs w:val="18"/>
              </w:rPr>
            </w:pPr>
            <w:r w:rsidRPr="00F8409A">
              <w:rPr>
                <w:rFonts w:ascii="Times New Roman" w:hAnsi="Times New Roman"/>
                <w:sz w:val="18"/>
                <w:szCs w:val="18"/>
              </w:rPr>
              <w:t>5,0</w:t>
            </w:r>
          </w:p>
        </w:tc>
        <w:tc>
          <w:tcPr>
            <w:tcW w:w="7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200" w:type="dxa"/>
            <w:tcBorders>
              <w:top w:val="nil"/>
              <w:left w:val="nil"/>
              <w:bottom w:val="nil"/>
              <w:right w:val="single" w:sz="8" w:space="0" w:color="000000"/>
            </w:tcBorders>
            <w:tcMar>
              <w:left w:w="0" w:type="dxa"/>
              <w:right w:w="0" w:type="dxa"/>
            </w:tcMar>
            <w:vAlign w:val="bottom"/>
          </w:tcPr>
          <w:p w:rsidR="00FA6205" w:rsidRDefault="00F8409A" w:rsidP="002325B3">
            <w:pPr>
              <w:widowControl w:val="0"/>
              <w:spacing w:after="0" w:line="240" w:lineRule="auto"/>
              <w:ind w:right="800"/>
              <w:jc w:val="right"/>
              <w:rPr>
                <w:rFonts w:ascii="Times New Roman" w:hAnsi="Times New Roman"/>
                <w:sz w:val="24"/>
              </w:rPr>
            </w:pPr>
            <w:r>
              <w:rPr>
                <w:rFonts w:ascii="Times New Roman" w:hAnsi="Times New Roman"/>
                <w:sz w:val="16"/>
              </w:rPr>
              <w:t>11,5</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53"/>
        </w:trPr>
        <w:tc>
          <w:tcPr>
            <w:tcW w:w="140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36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6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7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1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7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7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7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12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ind w:left="720"/>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Pr="00810232" w:rsidRDefault="00D93E8D" w:rsidP="002325B3">
      <w:pPr>
        <w:widowControl w:val="0"/>
        <w:spacing w:after="0" w:line="240" w:lineRule="auto"/>
        <w:ind w:left="840"/>
        <w:rPr>
          <w:rFonts w:ascii="Times New Roman" w:hAnsi="Times New Roman"/>
          <w:sz w:val="28"/>
          <w:szCs w:val="28"/>
        </w:rPr>
      </w:pPr>
      <w:bookmarkStart w:id="18" w:name="page51"/>
      <w:bookmarkEnd w:id="18"/>
      <w:r w:rsidRPr="00810232">
        <w:rPr>
          <w:rFonts w:ascii="Times New Roman" w:hAnsi="Times New Roman"/>
          <w:sz w:val="28"/>
          <w:szCs w:val="28"/>
        </w:rPr>
        <w:t>Ретроспективный анализ показал:</w:t>
      </w:r>
    </w:p>
    <w:p w:rsidR="00FA6205" w:rsidRPr="00810232" w:rsidRDefault="00D93E8D" w:rsidP="002325B3">
      <w:pPr>
        <w:widowControl w:val="0"/>
        <w:numPr>
          <w:ilvl w:val="0"/>
          <w:numId w:val="8"/>
        </w:numPr>
        <w:tabs>
          <w:tab w:val="clear" w:pos="720"/>
          <w:tab w:val="left" w:pos="426"/>
        </w:tabs>
        <w:spacing w:after="0" w:line="240" w:lineRule="auto"/>
        <w:ind w:left="0" w:right="140" w:firstLine="830"/>
        <w:jc w:val="both"/>
        <w:rPr>
          <w:rFonts w:ascii="Times New Roman" w:hAnsi="Times New Roman"/>
          <w:sz w:val="28"/>
          <w:szCs w:val="28"/>
        </w:rPr>
      </w:pPr>
      <w:r w:rsidRPr="00810232">
        <w:rPr>
          <w:rFonts w:ascii="Times New Roman" w:hAnsi="Times New Roman"/>
          <w:sz w:val="28"/>
          <w:szCs w:val="28"/>
        </w:rPr>
        <w:t xml:space="preserve">Прогнозируемый прирост жилого фонда по Генеральному плану не предполагает опережения реальных темпов строительства: </w:t>
      </w:r>
    </w:p>
    <w:p w:rsidR="00FA6205" w:rsidRPr="00810232" w:rsidRDefault="00D93E8D" w:rsidP="002325B3">
      <w:pPr>
        <w:widowControl w:val="0"/>
        <w:numPr>
          <w:ilvl w:val="0"/>
          <w:numId w:val="9"/>
        </w:numPr>
        <w:spacing w:after="0" w:line="240" w:lineRule="auto"/>
        <w:rPr>
          <w:rFonts w:ascii="Times New Roman" w:hAnsi="Times New Roman"/>
          <w:sz w:val="28"/>
          <w:szCs w:val="28"/>
        </w:rPr>
      </w:pPr>
      <w:r w:rsidRPr="00810232">
        <w:rPr>
          <w:rFonts w:ascii="Times New Roman" w:hAnsi="Times New Roman"/>
          <w:sz w:val="28"/>
          <w:szCs w:val="28"/>
        </w:rPr>
        <w:t>в период до 2026 года на 0</w:t>
      </w:r>
      <w:r w:rsidR="00F8409A" w:rsidRPr="00810232">
        <w:rPr>
          <w:rFonts w:ascii="Times New Roman" w:hAnsi="Times New Roman"/>
          <w:sz w:val="28"/>
          <w:szCs w:val="28"/>
        </w:rPr>
        <w:t>,</w:t>
      </w:r>
      <w:r w:rsidRPr="00810232">
        <w:rPr>
          <w:rFonts w:ascii="Times New Roman" w:hAnsi="Times New Roman"/>
          <w:sz w:val="28"/>
          <w:szCs w:val="28"/>
        </w:rPr>
        <w:t>8%</w:t>
      </w:r>
    </w:p>
    <w:p w:rsidR="00FA6205" w:rsidRPr="00810232" w:rsidRDefault="00D93E8D" w:rsidP="002325B3">
      <w:pPr>
        <w:widowControl w:val="0"/>
        <w:numPr>
          <w:ilvl w:val="0"/>
          <w:numId w:val="9"/>
        </w:numPr>
        <w:spacing w:after="0" w:line="240" w:lineRule="auto"/>
        <w:rPr>
          <w:rFonts w:ascii="Times New Roman" w:hAnsi="Times New Roman"/>
          <w:sz w:val="28"/>
          <w:szCs w:val="28"/>
        </w:rPr>
      </w:pPr>
      <w:r w:rsidRPr="00810232">
        <w:rPr>
          <w:rFonts w:ascii="Times New Roman" w:hAnsi="Times New Roman"/>
          <w:sz w:val="28"/>
          <w:szCs w:val="28"/>
        </w:rPr>
        <w:t xml:space="preserve">в период с 2026 по 2030 год на </w:t>
      </w:r>
      <w:r w:rsidR="003E7352" w:rsidRPr="00810232">
        <w:rPr>
          <w:rFonts w:ascii="Times New Roman" w:hAnsi="Times New Roman"/>
          <w:sz w:val="28"/>
          <w:szCs w:val="28"/>
        </w:rPr>
        <w:t>2,4</w:t>
      </w:r>
      <w:r w:rsidRPr="00810232">
        <w:rPr>
          <w:rFonts w:ascii="Times New Roman" w:hAnsi="Times New Roman"/>
          <w:sz w:val="28"/>
          <w:szCs w:val="28"/>
        </w:rPr>
        <w:t>%</w:t>
      </w:r>
    </w:p>
    <w:p w:rsidR="00FA6205" w:rsidRPr="00810232" w:rsidRDefault="00D93E8D" w:rsidP="002325B3">
      <w:pPr>
        <w:pStyle w:val="aa"/>
        <w:numPr>
          <w:ilvl w:val="0"/>
          <w:numId w:val="9"/>
        </w:numPr>
        <w:spacing w:after="0" w:line="240" w:lineRule="auto"/>
        <w:rPr>
          <w:rFonts w:ascii="Times New Roman" w:hAnsi="Times New Roman"/>
          <w:sz w:val="28"/>
          <w:szCs w:val="28"/>
        </w:rPr>
      </w:pPr>
      <w:r w:rsidRPr="00810232">
        <w:rPr>
          <w:rFonts w:ascii="Times New Roman" w:hAnsi="Times New Roman"/>
          <w:sz w:val="28"/>
          <w:szCs w:val="28"/>
        </w:rPr>
        <w:t xml:space="preserve">в период с 2030 года по 2035 год на </w:t>
      </w:r>
      <w:r w:rsidR="003E7352" w:rsidRPr="00810232">
        <w:rPr>
          <w:rFonts w:ascii="Times New Roman" w:hAnsi="Times New Roman"/>
          <w:sz w:val="28"/>
          <w:szCs w:val="28"/>
        </w:rPr>
        <w:t>3</w:t>
      </w:r>
      <w:r w:rsidRPr="00810232">
        <w:rPr>
          <w:rFonts w:ascii="Times New Roman" w:hAnsi="Times New Roman"/>
          <w:sz w:val="28"/>
          <w:szCs w:val="28"/>
        </w:rPr>
        <w:t xml:space="preserve"> %</w:t>
      </w:r>
    </w:p>
    <w:p w:rsidR="00FA6205" w:rsidRPr="00810232" w:rsidRDefault="00D93E8D" w:rsidP="003345D4">
      <w:pPr>
        <w:widowControl w:val="0"/>
        <w:numPr>
          <w:ilvl w:val="0"/>
          <w:numId w:val="10"/>
        </w:numPr>
        <w:tabs>
          <w:tab w:val="clear" w:pos="720"/>
          <w:tab w:val="left" w:pos="0"/>
        </w:tabs>
        <w:spacing w:after="0" w:line="240" w:lineRule="auto"/>
        <w:ind w:left="0" w:right="140" w:firstLine="830"/>
        <w:jc w:val="both"/>
        <w:rPr>
          <w:rFonts w:ascii="Times New Roman" w:hAnsi="Times New Roman"/>
          <w:sz w:val="28"/>
          <w:szCs w:val="28"/>
        </w:rPr>
      </w:pPr>
      <w:r w:rsidRPr="00810232">
        <w:rPr>
          <w:rFonts w:ascii="Times New Roman" w:hAnsi="Times New Roman"/>
          <w:sz w:val="28"/>
          <w:szCs w:val="28"/>
        </w:rPr>
        <w:t xml:space="preserve">Динамика увеличения темпов ввода жилого фонда без учета посткризисного года составляет в среднем </w:t>
      </w:r>
      <w:r w:rsidR="003E7352" w:rsidRPr="00810232">
        <w:rPr>
          <w:rFonts w:ascii="Times New Roman" w:hAnsi="Times New Roman"/>
          <w:sz w:val="28"/>
          <w:szCs w:val="28"/>
        </w:rPr>
        <w:t>0</w:t>
      </w:r>
      <w:r w:rsidRPr="00810232">
        <w:rPr>
          <w:rFonts w:ascii="Times New Roman" w:hAnsi="Times New Roman"/>
          <w:sz w:val="28"/>
          <w:szCs w:val="28"/>
        </w:rPr>
        <w:t>,5 % в год, в абсолютном выражении темпы ввода жилого фонда</w:t>
      </w:r>
      <w:r w:rsidR="003E7352" w:rsidRPr="00810232">
        <w:rPr>
          <w:rFonts w:ascii="Times New Roman" w:hAnsi="Times New Roman"/>
          <w:sz w:val="28"/>
          <w:szCs w:val="28"/>
        </w:rPr>
        <w:t>.</w:t>
      </w:r>
    </w:p>
    <w:p w:rsidR="00FA6205" w:rsidRPr="00810232" w:rsidRDefault="00D93E8D" w:rsidP="001421E8">
      <w:pPr>
        <w:widowControl w:val="0"/>
        <w:spacing w:after="0" w:line="240" w:lineRule="auto"/>
        <w:ind w:left="840"/>
        <w:rPr>
          <w:rFonts w:ascii="Times New Roman" w:hAnsi="Times New Roman"/>
          <w:sz w:val="28"/>
          <w:szCs w:val="28"/>
        </w:rPr>
      </w:pPr>
      <w:proofErr w:type="gramStart"/>
      <w:r w:rsidRPr="00810232">
        <w:rPr>
          <w:rFonts w:ascii="Times New Roman" w:hAnsi="Times New Roman"/>
          <w:b/>
          <w:sz w:val="28"/>
          <w:szCs w:val="28"/>
        </w:rPr>
        <w:t>2.3  Объемы</w:t>
      </w:r>
      <w:proofErr w:type="gramEnd"/>
      <w:r w:rsidRPr="00810232">
        <w:rPr>
          <w:rFonts w:ascii="Times New Roman" w:hAnsi="Times New Roman"/>
          <w:b/>
          <w:sz w:val="28"/>
          <w:szCs w:val="28"/>
        </w:rPr>
        <w:t xml:space="preserve">  потребления  тепловой  энергии  (мощности),  теплоносителя  и</w:t>
      </w:r>
    </w:p>
    <w:p w:rsidR="00FA6205" w:rsidRPr="00810232" w:rsidRDefault="00D93E8D" w:rsidP="002325B3">
      <w:pPr>
        <w:widowControl w:val="0"/>
        <w:spacing w:after="0" w:line="240" w:lineRule="auto"/>
        <w:ind w:left="120"/>
        <w:rPr>
          <w:rFonts w:ascii="Times New Roman" w:hAnsi="Times New Roman"/>
          <w:sz w:val="28"/>
          <w:szCs w:val="28"/>
        </w:rPr>
      </w:pPr>
      <w:r w:rsidRPr="00810232">
        <w:rPr>
          <w:rFonts w:ascii="Times New Roman" w:hAnsi="Times New Roman"/>
          <w:b/>
          <w:sz w:val="28"/>
          <w:szCs w:val="28"/>
        </w:rPr>
        <w:t>приросты потребления тепловой энергии (мощности)</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120" w:right="140" w:firstLine="708"/>
        <w:jc w:val="both"/>
        <w:rPr>
          <w:rFonts w:ascii="Times New Roman" w:hAnsi="Times New Roman"/>
          <w:sz w:val="28"/>
          <w:szCs w:val="28"/>
        </w:rPr>
      </w:pPr>
      <w:r w:rsidRPr="00810232">
        <w:rPr>
          <w:rFonts w:ascii="Times New Roman" w:hAnsi="Times New Roman"/>
          <w:sz w:val="28"/>
          <w:szCs w:val="28"/>
        </w:rPr>
        <w:t>Прогноз прироста тепловых нагрузок сформирован на основе: материалов Генерального плана сельского поселения.</w:t>
      </w:r>
    </w:p>
    <w:p w:rsidR="00FA6205" w:rsidRPr="00810232" w:rsidRDefault="00D93E8D" w:rsidP="002325B3">
      <w:pPr>
        <w:widowControl w:val="0"/>
        <w:spacing w:after="0" w:line="240" w:lineRule="auto"/>
        <w:ind w:left="120" w:right="140" w:firstLine="708"/>
        <w:jc w:val="both"/>
        <w:rPr>
          <w:rFonts w:ascii="Times New Roman" w:hAnsi="Times New Roman"/>
          <w:sz w:val="28"/>
          <w:szCs w:val="28"/>
        </w:rPr>
      </w:pPr>
      <w:r w:rsidRPr="00810232">
        <w:rPr>
          <w:rFonts w:ascii="Times New Roman" w:hAnsi="Times New Roman"/>
          <w:sz w:val="28"/>
          <w:szCs w:val="28"/>
        </w:rPr>
        <w:t>В связи с отсутствием в представленном материале данных по характеристикам строящихся нежилых зданий удельное теплопотребление строящихся нежилых зданий на период до 2035 года определялось по укрупненным показателям на основе материалов,</w:t>
      </w:r>
      <w:r w:rsidR="00EC4FC5" w:rsidRPr="00810232">
        <w:rPr>
          <w:rFonts w:ascii="Times New Roman" w:hAnsi="Times New Roman"/>
          <w:sz w:val="28"/>
          <w:szCs w:val="28"/>
        </w:rPr>
        <w:t xml:space="preserve"> </w:t>
      </w:r>
      <w:r w:rsidRPr="00810232">
        <w:rPr>
          <w:rFonts w:ascii="Times New Roman" w:hAnsi="Times New Roman"/>
          <w:sz w:val="28"/>
          <w:szCs w:val="28"/>
        </w:rPr>
        <w:t>представленных в книге Е.Я. Соколова «Теплофикация и тепловые сети» (глава 2 «Тепловое потребление»):</w:t>
      </w:r>
    </w:p>
    <w:p w:rsidR="00FA6205" w:rsidRPr="00810232" w:rsidRDefault="00EC4FC5" w:rsidP="002325B3">
      <w:pPr>
        <w:widowControl w:val="0"/>
        <w:tabs>
          <w:tab w:val="left" w:pos="980"/>
        </w:tabs>
        <w:spacing w:after="0" w:line="240" w:lineRule="auto"/>
        <w:ind w:left="980"/>
        <w:jc w:val="both"/>
        <w:rPr>
          <w:rFonts w:ascii="Times New Roman" w:hAnsi="Times New Roman"/>
          <w:sz w:val="28"/>
          <w:szCs w:val="28"/>
        </w:rPr>
      </w:pPr>
      <w:r w:rsidRPr="00810232">
        <w:rPr>
          <w:rFonts w:ascii="Times New Roman" w:hAnsi="Times New Roman"/>
          <w:sz w:val="28"/>
          <w:szCs w:val="28"/>
        </w:rPr>
        <w:t xml:space="preserve">- </w:t>
      </w:r>
      <w:r w:rsidR="00D93E8D" w:rsidRPr="00810232">
        <w:rPr>
          <w:rFonts w:ascii="Times New Roman" w:hAnsi="Times New Roman"/>
          <w:sz w:val="28"/>
          <w:szCs w:val="28"/>
        </w:rPr>
        <w:t>Тепловая нагрузка общественных зданий на отопление принимается в размере 21</w:t>
      </w:r>
    </w:p>
    <w:p w:rsidR="00FA6205" w:rsidRPr="00810232" w:rsidRDefault="00EC4FC5" w:rsidP="002325B3">
      <w:pPr>
        <w:widowControl w:val="0"/>
        <w:numPr>
          <w:ilvl w:val="0"/>
          <w:numId w:val="11"/>
        </w:numPr>
        <w:tabs>
          <w:tab w:val="clear" w:pos="720"/>
          <w:tab w:val="left" w:pos="380"/>
        </w:tabs>
        <w:spacing w:after="0" w:line="240" w:lineRule="auto"/>
        <w:ind w:left="380" w:hanging="258"/>
        <w:jc w:val="both"/>
        <w:rPr>
          <w:rFonts w:ascii="Times New Roman" w:hAnsi="Times New Roman"/>
          <w:sz w:val="28"/>
          <w:szCs w:val="28"/>
        </w:rPr>
      </w:pPr>
      <w:r w:rsidRPr="00810232">
        <w:rPr>
          <w:rFonts w:ascii="Times New Roman" w:hAnsi="Times New Roman"/>
          <w:sz w:val="28"/>
          <w:szCs w:val="28"/>
        </w:rPr>
        <w:t xml:space="preserve"> </w:t>
      </w:r>
      <w:r w:rsidR="00D93E8D" w:rsidRPr="00810232">
        <w:rPr>
          <w:rFonts w:ascii="Times New Roman" w:hAnsi="Times New Roman"/>
          <w:sz w:val="28"/>
          <w:szCs w:val="28"/>
        </w:rPr>
        <w:t xml:space="preserve">от тепловой нагрузки отопления строящихся жилых зданий; </w:t>
      </w:r>
    </w:p>
    <w:p w:rsidR="00FA6205" w:rsidRPr="00810232" w:rsidRDefault="00EC4FC5" w:rsidP="002325B3">
      <w:pPr>
        <w:widowControl w:val="0"/>
        <w:tabs>
          <w:tab w:val="left" w:pos="720"/>
          <w:tab w:val="left" w:pos="1000"/>
        </w:tabs>
        <w:spacing w:after="0" w:line="240" w:lineRule="auto"/>
        <w:ind w:left="851" w:right="140"/>
        <w:jc w:val="both"/>
        <w:rPr>
          <w:rFonts w:ascii="Times New Roman" w:hAnsi="Times New Roman"/>
          <w:sz w:val="28"/>
          <w:szCs w:val="28"/>
        </w:rPr>
      </w:pPr>
      <w:r w:rsidRPr="00810232">
        <w:rPr>
          <w:rFonts w:ascii="Times New Roman" w:hAnsi="Times New Roman"/>
          <w:sz w:val="28"/>
          <w:szCs w:val="28"/>
        </w:rPr>
        <w:t xml:space="preserve">- </w:t>
      </w:r>
      <w:r w:rsidR="00D93E8D" w:rsidRPr="00810232">
        <w:rPr>
          <w:rFonts w:ascii="Times New Roman" w:hAnsi="Times New Roman"/>
          <w:sz w:val="28"/>
          <w:szCs w:val="28"/>
        </w:rPr>
        <w:t>Тепловая нагрузка общественных зданий на вентиляцию принимается в размере</w:t>
      </w:r>
      <w:r w:rsidRPr="00810232">
        <w:rPr>
          <w:rFonts w:ascii="Times New Roman" w:hAnsi="Times New Roman"/>
          <w:sz w:val="28"/>
          <w:szCs w:val="28"/>
        </w:rPr>
        <w:t xml:space="preserve"> </w:t>
      </w:r>
      <w:r w:rsidR="00D93E8D" w:rsidRPr="00810232">
        <w:rPr>
          <w:rFonts w:ascii="Times New Roman" w:hAnsi="Times New Roman"/>
          <w:sz w:val="28"/>
          <w:szCs w:val="28"/>
        </w:rPr>
        <w:t>50 % от тепловой нагрузки отопления строящихся общественных зданий;</w:t>
      </w:r>
    </w:p>
    <w:p w:rsidR="00FA6205" w:rsidRPr="00810232" w:rsidRDefault="00EC4FC5" w:rsidP="002325B3">
      <w:pPr>
        <w:widowControl w:val="0"/>
        <w:spacing w:after="0" w:line="240" w:lineRule="auto"/>
        <w:ind w:right="140" w:firstLine="851"/>
        <w:jc w:val="both"/>
        <w:rPr>
          <w:rFonts w:ascii="Times New Roman" w:hAnsi="Times New Roman"/>
          <w:sz w:val="28"/>
          <w:szCs w:val="28"/>
        </w:rPr>
      </w:pPr>
      <w:r w:rsidRPr="00810232">
        <w:rPr>
          <w:rFonts w:ascii="Times New Roman" w:hAnsi="Times New Roman"/>
          <w:sz w:val="28"/>
          <w:szCs w:val="28"/>
        </w:rPr>
        <w:t xml:space="preserve">- </w:t>
      </w:r>
      <w:r w:rsidR="00D93E8D" w:rsidRPr="00810232">
        <w:rPr>
          <w:rFonts w:ascii="Times New Roman" w:hAnsi="Times New Roman"/>
          <w:sz w:val="28"/>
          <w:szCs w:val="28"/>
        </w:rPr>
        <w:t>Тепловая нагрузка на горячее водоснабжение строящихся общественных зданий</w:t>
      </w:r>
      <w:r w:rsidRPr="00810232">
        <w:rPr>
          <w:rFonts w:ascii="Times New Roman" w:hAnsi="Times New Roman"/>
          <w:sz w:val="28"/>
          <w:szCs w:val="28"/>
        </w:rPr>
        <w:t xml:space="preserve"> </w:t>
      </w:r>
      <w:r w:rsidR="00D93E8D" w:rsidRPr="00810232">
        <w:rPr>
          <w:rFonts w:ascii="Times New Roman" w:hAnsi="Times New Roman"/>
          <w:sz w:val="28"/>
          <w:szCs w:val="28"/>
        </w:rPr>
        <w:t>принимается из расхода 21 л/сутки на 1 жителя строящихся жилых зданий.</w:t>
      </w:r>
    </w:p>
    <w:p w:rsidR="00FA6205" w:rsidRPr="00810232" w:rsidRDefault="00D93E8D" w:rsidP="002325B3">
      <w:pPr>
        <w:widowControl w:val="0"/>
        <w:spacing w:after="0" w:line="240" w:lineRule="auto"/>
        <w:ind w:left="840"/>
        <w:jc w:val="both"/>
        <w:rPr>
          <w:rFonts w:ascii="Times New Roman" w:hAnsi="Times New Roman"/>
          <w:sz w:val="28"/>
          <w:szCs w:val="28"/>
        </w:rPr>
      </w:pPr>
      <w:proofErr w:type="gramStart"/>
      <w:r w:rsidRPr="00810232">
        <w:rPr>
          <w:rFonts w:ascii="Times New Roman" w:hAnsi="Times New Roman"/>
          <w:sz w:val="28"/>
          <w:szCs w:val="28"/>
        </w:rPr>
        <w:t>Аналогично  прогнозу</w:t>
      </w:r>
      <w:proofErr w:type="gramEnd"/>
      <w:r w:rsidRPr="00810232">
        <w:rPr>
          <w:rFonts w:ascii="Times New Roman" w:hAnsi="Times New Roman"/>
          <w:sz w:val="28"/>
          <w:szCs w:val="28"/>
        </w:rPr>
        <w:t xml:space="preserve">  перспективной  застройки,  прогноз  спроса  на  тепловую</w:t>
      </w:r>
    </w:p>
    <w:p w:rsidR="00FA6205" w:rsidRPr="00810232" w:rsidRDefault="00D93E8D" w:rsidP="002325B3">
      <w:pPr>
        <w:widowControl w:val="0"/>
        <w:spacing w:after="0" w:line="240" w:lineRule="auto"/>
        <w:ind w:left="120"/>
        <w:rPr>
          <w:rFonts w:ascii="Times New Roman" w:hAnsi="Times New Roman"/>
          <w:sz w:val="28"/>
          <w:szCs w:val="28"/>
        </w:rPr>
      </w:pPr>
      <w:r w:rsidRPr="00810232">
        <w:rPr>
          <w:rFonts w:ascii="Times New Roman" w:hAnsi="Times New Roman"/>
          <w:sz w:val="28"/>
          <w:szCs w:val="28"/>
        </w:rPr>
        <w:t>энергию выполнен территориально-распределенным - для каждой из зон планировки.</w:t>
      </w:r>
    </w:p>
    <w:p w:rsidR="00FA6205" w:rsidRPr="00810232" w:rsidRDefault="00FA6205" w:rsidP="002325B3">
      <w:pPr>
        <w:widowControl w:val="0"/>
        <w:spacing w:after="0" w:line="240" w:lineRule="auto"/>
        <w:rPr>
          <w:rFonts w:ascii="Times New Roman" w:hAnsi="Times New Roman"/>
          <w:sz w:val="28"/>
          <w:szCs w:val="28"/>
        </w:rPr>
      </w:pPr>
    </w:p>
    <w:p w:rsidR="00FA6205" w:rsidRDefault="00FA6205" w:rsidP="002325B3">
      <w:pPr>
        <w:widowControl w:val="0"/>
        <w:spacing w:after="0" w:line="240" w:lineRule="auto"/>
        <w:rPr>
          <w:rFonts w:ascii="Times New Roman" w:hAnsi="Times New Roman"/>
          <w:sz w:val="24"/>
        </w:rPr>
      </w:pPr>
      <w:bookmarkStart w:id="19" w:name="page53"/>
      <w:bookmarkEnd w:id="19"/>
    </w:p>
    <w:p w:rsidR="00FA6205" w:rsidRPr="00810232" w:rsidRDefault="00D93E8D" w:rsidP="002325B3">
      <w:pPr>
        <w:widowControl w:val="0"/>
        <w:spacing w:after="0" w:line="240" w:lineRule="auto"/>
        <w:ind w:left="840"/>
        <w:rPr>
          <w:rFonts w:ascii="Times New Roman" w:hAnsi="Times New Roman"/>
          <w:sz w:val="28"/>
          <w:szCs w:val="28"/>
        </w:rPr>
      </w:pPr>
      <w:r w:rsidRPr="00810232">
        <w:rPr>
          <w:rFonts w:ascii="Times New Roman" w:hAnsi="Times New Roman"/>
          <w:b/>
          <w:sz w:val="28"/>
          <w:szCs w:val="28"/>
        </w:rPr>
        <w:t>2.3.1 Прогноз прироста тепловых нагрузок и теплопотребления потребителей</w:t>
      </w:r>
    </w:p>
    <w:p w:rsidR="00FA6205" w:rsidRPr="00810232" w:rsidRDefault="00D93E8D" w:rsidP="002325B3">
      <w:pPr>
        <w:widowControl w:val="0"/>
        <w:spacing w:after="0" w:line="240" w:lineRule="auto"/>
        <w:ind w:left="120"/>
        <w:rPr>
          <w:rFonts w:ascii="Times New Roman" w:hAnsi="Times New Roman"/>
          <w:sz w:val="28"/>
          <w:szCs w:val="28"/>
        </w:rPr>
      </w:pPr>
      <w:proofErr w:type="spellStart"/>
      <w:r w:rsidRPr="00810232">
        <w:rPr>
          <w:rFonts w:ascii="Times New Roman" w:hAnsi="Times New Roman"/>
          <w:b/>
          <w:sz w:val="28"/>
          <w:szCs w:val="28"/>
        </w:rPr>
        <w:t>жилищно</w:t>
      </w:r>
      <w:proofErr w:type="spellEnd"/>
      <w:r w:rsidRPr="00810232">
        <w:rPr>
          <w:rFonts w:ascii="Times New Roman" w:hAnsi="Times New Roman"/>
          <w:b/>
          <w:sz w:val="28"/>
          <w:szCs w:val="28"/>
        </w:rPr>
        <w:t>–коммунального сектора</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120" w:right="120" w:firstLine="708"/>
        <w:jc w:val="both"/>
        <w:rPr>
          <w:rFonts w:ascii="Times New Roman" w:hAnsi="Times New Roman"/>
          <w:sz w:val="28"/>
          <w:szCs w:val="28"/>
        </w:rPr>
      </w:pPr>
      <w:r w:rsidRPr="00810232">
        <w:rPr>
          <w:rFonts w:ascii="Times New Roman" w:hAnsi="Times New Roman"/>
          <w:sz w:val="28"/>
          <w:szCs w:val="28"/>
        </w:rPr>
        <w:t>Прогнозируемые годовые объемы прироста теплопотребления для каждого из периодов, также как и прирост перспективной застройки, были определены по состоянию на начало следующего периода, т.е. исходя из величины площади застройки, введенной в</w:t>
      </w:r>
      <w:r w:rsidR="002325B3" w:rsidRPr="00810232">
        <w:rPr>
          <w:rFonts w:ascii="Times New Roman" w:hAnsi="Times New Roman"/>
          <w:sz w:val="28"/>
          <w:szCs w:val="28"/>
        </w:rPr>
        <w:t xml:space="preserve"> </w:t>
      </w:r>
      <w:r w:rsidRPr="00810232">
        <w:rPr>
          <w:rFonts w:ascii="Times New Roman" w:hAnsi="Times New Roman"/>
          <w:sz w:val="28"/>
          <w:szCs w:val="28"/>
        </w:rPr>
        <w:t xml:space="preserve">эксплуатацию в течение рассматриваемого периода (например, в период 2015-2025 </w:t>
      </w:r>
      <w:proofErr w:type="gramStart"/>
      <w:r w:rsidRPr="00810232">
        <w:rPr>
          <w:rFonts w:ascii="Times New Roman" w:hAnsi="Times New Roman"/>
          <w:sz w:val="28"/>
          <w:szCs w:val="28"/>
        </w:rPr>
        <w:t>гг.)приводится</w:t>
      </w:r>
      <w:proofErr w:type="gramEnd"/>
      <w:r w:rsidRPr="00810232">
        <w:rPr>
          <w:rFonts w:ascii="Times New Roman" w:hAnsi="Times New Roman"/>
          <w:sz w:val="28"/>
          <w:szCs w:val="28"/>
        </w:rPr>
        <w:t xml:space="preserve"> прирост тепла для условного 2025 года, в период 2025-2026 гг. – прирост теплопотребления за счет новой застройки, введенной в эксплуатацию в данный период и т.д.</w:t>
      </w:r>
    </w:p>
    <w:p w:rsidR="00FA6205" w:rsidRPr="00810232" w:rsidRDefault="00D93E8D" w:rsidP="002325B3">
      <w:pPr>
        <w:widowControl w:val="0"/>
        <w:spacing w:after="0" w:line="240" w:lineRule="auto"/>
        <w:ind w:firstLine="840"/>
        <w:jc w:val="both"/>
        <w:rPr>
          <w:rFonts w:ascii="Times New Roman" w:hAnsi="Times New Roman"/>
          <w:sz w:val="28"/>
          <w:szCs w:val="28"/>
        </w:rPr>
      </w:pPr>
      <w:r w:rsidRPr="00810232">
        <w:rPr>
          <w:rFonts w:ascii="Times New Roman" w:hAnsi="Times New Roman"/>
          <w:sz w:val="28"/>
          <w:szCs w:val="28"/>
        </w:rPr>
        <w:t xml:space="preserve">Прогноз прироста тепловой нагрузки на территории </w:t>
      </w:r>
      <w:r w:rsidR="002325B3" w:rsidRPr="00810232">
        <w:rPr>
          <w:rFonts w:ascii="Times New Roman" w:hAnsi="Times New Roman"/>
          <w:sz w:val="28"/>
          <w:szCs w:val="28"/>
        </w:rPr>
        <w:t>поселения</w:t>
      </w:r>
      <w:r w:rsidRPr="00810232">
        <w:rPr>
          <w:rFonts w:ascii="Times New Roman" w:hAnsi="Times New Roman"/>
          <w:sz w:val="28"/>
          <w:szCs w:val="28"/>
        </w:rPr>
        <w:t xml:space="preserve"> за счет ввода в</w:t>
      </w:r>
      <w:r w:rsidR="002325B3" w:rsidRPr="00810232">
        <w:rPr>
          <w:rFonts w:ascii="Times New Roman" w:hAnsi="Times New Roman"/>
          <w:sz w:val="28"/>
          <w:szCs w:val="28"/>
        </w:rPr>
        <w:t xml:space="preserve"> </w:t>
      </w:r>
      <w:r w:rsidRPr="00810232">
        <w:rPr>
          <w:rFonts w:ascii="Times New Roman" w:hAnsi="Times New Roman"/>
          <w:sz w:val="28"/>
          <w:szCs w:val="28"/>
        </w:rPr>
        <w:t>эксплуатацию вновь строящихся зданий для периодов 2026 г., 2026-2030гг., 2030-2035 гг. и на весь рассматриваемый период 2015-2035 гг. приведен в таблице</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120"/>
        <w:rPr>
          <w:rFonts w:ascii="Times New Roman" w:hAnsi="Times New Roman"/>
          <w:sz w:val="28"/>
          <w:szCs w:val="28"/>
        </w:rPr>
      </w:pPr>
      <w:r w:rsidRPr="00810232">
        <w:rPr>
          <w:rFonts w:ascii="Times New Roman" w:hAnsi="Times New Roman"/>
          <w:sz w:val="28"/>
          <w:szCs w:val="28"/>
        </w:rPr>
        <w:t>2.3.1.1.</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120"/>
        <w:rPr>
          <w:rFonts w:ascii="Times New Roman" w:hAnsi="Times New Roman"/>
          <w:sz w:val="28"/>
          <w:szCs w:val="28"/>
        </w:rPr>
      </w:pPr>
      <w:r w:rsidRPr="00810232">
        <w:rPr>
          <w:rFonts w:ascii="Times New Roman" w:hAnsi="Times New Roman"/>
          <w:sz w:val="28"/>
          <w:szCs w:val="28"/>
        </w:rPr>
        <w:t>Таблица 2.3.1.1. Сводные значения приростов тепловых нагрузок за период 2015-2035 гг.</w:t>
      </w:r>
    </w:p>
    <w:p w:rsidR="00FA6205" w:rsidRDefault="00FA6205" w:rsidP="002325B3">
      <w:pPr>
        <w:widowControl w:val="0"/>
        <w:spacing w:after="0" w:line="240" w:lineRule="auto"/>
        <w:rPr>
          <w:rFonts w:ascii="Times New Roman" w:hAnsi="Times New Roman"/>
          <w:sz w:val="24"/>
        </w:rPr>
      </w:pPr>
    </w:p>
    <w:tbl>
      <w:tblPr>
        <w:tblW w:w="0" w:type="auto"/>
        <w:tblInd w:w="120" w:type="dxa"/>
        <w:tblLayout w:type="fixed"/>
        <w:tblCellMar>
          <w:left w:w="0" w:type="dxa"/>
          <w:right w:w="0" w:type="dxa"/>
        </w:tblCellMar>
        <w:tblLook w:val="04A0" w:firstRow="1" w:lastRow="0" w:firstColumn="1" w:lastColumn="0" w:noHBand="0" w:noVBand="1"/>
      </w:tblPr>
      <w:tblGrid>
        <w:gridCol w:w="2580"/>
        <w:gridCol w:w="1100"/>
        <w:gridCol w:w="1720"/>
        <w:gridCol w:w="1380"/>
        <w:gridCol w:w="2700"/>
        <w:gridCol w:w="20"/>
      </w:tblGrid>
      <w:tr w:rsidR="00FA6205">
        <w:trPr>
          <w:trHeight w:val="184"/>
        </w:trPr>
        <w:tc>
          <w:tcPr>
            <w:tcW w:w="258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320"/>
              <w:jc w:val="center"/>
              <w:rPr>
                <w:rFonts w:ascii="Times New Roman" w:hAnsi="Times New Roman"/>
                <w:sz w:val="24"/>
              </w:rPr>
            </w:pPr>
            <w:r>
              <w:rPr>
                <w:rFonts w:ascii="Times New Roman" w:hAnsi="Times New Roman"/>
                <w:sz w:val="16"/>
              </w:rPr>
              <w:t>Источник</w:t>
            </w:r>
          </w:p>
        </w:tc>
        <w:tc>
          <w:tcPr>
            <w:tcW w:w="11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5800" w:type="dxa"/>
            <w:gridSpan w:val="3"/>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1400"/>
              <w:jc w:val="right"/>
              <w:rPr>
                <w:rFonts w:ascii="Times New Roman" w:hAnsi="Times New Roman"/>
                <w:sz w:val="24"/>
              </w:rPr>
            </w:pPr>
            <w:r>
              <w:rPr>
                <w:rFonts w:ascii="Times New Roman" w:hAnsi="Times New Roman"/>
                <w:sz w:val="16"/>
              </w:rPr>
              <w:t>Период подключения Прирост тепловой нагрузки, Гкал/ч</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258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1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7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3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53"/>
        </w:trPr>
        <w:tc>
          <w:tcPr>
            <w:tcW w:w="258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rPr>
                <w:rFonts w:ascii="Times New Roman" w:hAnsi="Times New Roman"/>
                <w:sz w:val="24"/>
              </w:rPr>
            </w:pPr>
            <w:r>
              <w:rPr>
                <w:rFonts w:ascii="Times New Roman" w:hAnsi="Times New Roman"/>
                <w:sz w:val="16"/>
              </w:rPr>
              <w:t>Населенный пункт</w:t>
            </w:r>
          </w:p>
        </w:tc>
        <w:tc>
          <w:tcPr>
            <w:tcW w:w="11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3"/>
              </w:rPr>
            </w:pPr>
          </w:p>
        </w:tc>
        <w:tc>
          <w:tcPr>
            <w:tcW w:w="17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3"/>
              </w:rPr>
            </w:pPr>
          </w:p>
        </w:tc>
        <w:tc>
          <w:tcPr>
            <w:tcW w:w="13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3"/>
              </w:rPr>
            </w:pPr>
          </w:p>
        </w:tc>
        <w:tc>
          <w:tcPr>
            <w:tcW w:w="27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360"/>
              <w:jc w:val="center"/>
              <w:rPr>
                <w:rFonts w:ascii="Times New Roman" w:hAnsi="Times New Roman"/>
                <w:sz w:val="24"/>
              </w:rPr>
            </w:pPr>
            <w:r>
              <w:rPr>
                <w:rFonts w:ascii="Times New Roman" w:hAnsi="Times New Roman"/>
                <w:sz w:val="16"/>
              </w:rPr>
              <w:t>Итого 2015-</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44"/>
        </w:trPr>
        <w:tc>
          <w:tcPr>
            <w:tcW w:w="258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320"/>
              <w:jc w:val="center"/>
              <w:rPr>
                <w:rFonts w:ascii="Times New Roman" w:hAnsi="Times New Roman"/>
                <w:sz w:val="24"/>
              </w:rPr>
            </w:pPr>
            <w:r>
              <w:rPr>
                <w:rFonts w:ascii="Times New Roman" w:hAnsi="Times New Roman"/>
                <w:sz w:val="16"/>
              </w:rPr>
              <w:t>данных</w:t>
            </w:r>
          </w:p>
        </w:tc>
        <w:tc>
          <w:tcPr>
            <w:tcW w:w="11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300"/>
              <w:jc w:val="right"/>
              <w:rPr>
                <w:rFonts w:ascii="Times New Roman" w:hAnsi="Times New Roman"/>
                <w:sz w:val="24"/>
              </w:rPr>
            </w:pPr>
            <w:r>
              <w:rPr>
                <w:rFonts w:ascii="Times New Roman" w:hAnsi="Times New Roman"/>
                <w:sz w:val="16"/>
              </w:rPr>
              <w:t>-</w:t>
            </w:r>
          </w:p>
        </w:tc>
        <w:tc>
          <w:tcPr>
            <w:tcW w:w="172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460"/>
              <w:jc w:val="right"/>
              <w:rPr>
                <w:rFonts w:ascii="Times New Roman" w:hAnsi="Times New Roman"/>
                <w:sz w:val="24"/>
              </w:rPr>
            </w:pPr>
            <w:r>
              <w:rPr>
                <w:rFonts w:ascii="Times New Roman" w:hAnsi="Times New Roman"/>
                <w:sz w:val="16"/>
              </w:rPr>
              <w:t>2015</w:t>
            </w:r>
          </w:p>
        </w:tc>
        <w:tc>
          <w:tcPr>
            <w:tcW w:w="138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460"/>
              <w:jc w:val="right"/>
              <w:rPr>
                <w:rFonts w:ascii="Times New Roman" w:hAnsi="Times New Roman"/>
                <w:sz w:val="24"/>
              </w:rPr>
            </w:pPr>
            <w:r>
              <w:rPr>
                <w:rFonts w:ascii="Times New Roman" w:hAnsi="Times New Roman"/>
                <w:sz w:val="16"/>
              </w:rPr>
              <w:t>2026</w:t>
            </w:r>
          </w:p>
        </w:tc>
        <w:tc>
          <w:tcPr>
            <w:tcW w:w="27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1780"/>
              <w:jc w:val="right"/>
              <w:rPr>
                <w:rFonts w:ascii="Times New Roman" w:hAnsi="Times New Roman"/>
                <w:sz w:val="24"/>
              </w:rPr>
            </w:pPr>
            <w:r>
              <w:rPr>
                <w:rFonts w:ascii="Times New Roman" w:hAnsi="Times New Roman"/>
                <w:sz w:val="16"/>
              </w:rPr>
              <w:t>2030</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47"/>
        </w:trPr>
        <w:tc>
          <w:tcPr>
            <w:tcW w:w="25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11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17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13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27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400"/>
              <w:jc w:val="right"/>
              <w:rPr>
                <w:rFonts w:ascii="Times New Roman" w:hAnsi="Times New Roman"/>
                <w:sz w:val="24"/>
              </w:rPr>
            </w:pPr>
            <w:r>
              <w:rPr>
                <w:rFonts w:ascii="Times New Roman" w:hAnsi="Times New Roman"/>
                <w:sz w:val="16"/>
              </w:rPr>
              <w:t>2030</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widowControl w:val="0"/>
        <w:spacing w:after="0" w:line="240" w:lineRule="auto"/>
        <w:rPr>
          <w:rFonts w:ascii="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1800"/>
        <w:gridCol w:w="1160"/>
        <w:gridCol w:w="1140"/>
        <w:gridCol w:w="1420"/>
        <w:gridCol w:w="1300"/>
        <w:gridCol w:w="1460"/>
        <w:gridCol w:w="1320"/>
        <w:gridCol w:w="20"/>
      </w:tblGrid>
      <w:tr w:rsidR="00FA6205">
        <w:trPr>
          <w:trHeight w:val="207"/>
        </w:trPr>
        <w:tc>
          <w:tcPr>
            <w:tcW w:w="1800" w:type="dxa"/>
            <w:tcBorders>
              <w:top w:val="nil"/>
              <w:left w:val="nil"/>
              <w:bottom w:val="nil"/>
              <w:right w:val="nil"/>
            </w:tcBorders>
            <w:tcMar>
              <w:left w:w="0" w:type="dxa"/>
              <w:right w:w="0" w:type="dxa"/>
            </w:tcMar>
            <w:vAlign w:val="bottom"/>
          </w:tcPr>
          <w:p w:rsidR="00FA6205" w:rsidRPr="003E7352" w:rsidRDefault="003E7352" w:rsidP="002325B3">
            <w:pPr>
              <w:widowControl w:val="0"/>
              <w:spacing w:after="0" w:line="240" w:lineRule="auto"/>
              <w:ind w:right="195"/>
              <w:jc w:val="center"/>
              <w:rPr>
                <w:rFonts w:ascii="Times New Roman" w:hAnsi="Times New Roman"/>
                <w:sz w:val="18"/>
                <w:szCs w:val="18"/>
              </w:rPr>
            </w:pPr>
            <w:r w:rsidRPr="003E7352">
              <w:rPr>
                <w:rFonts w:ascii="Times New Roman" w:hAnsi="Times New Roman"/>
                <w:sz w:val="18"/>
                <w:szCs w:val="18"/>
              </w:rPr>
              <w:t xml:space="preserve">Недвиговское </w:t>
            </w:r>
            <w:proofErr w:type="spellStart"/>
            <w:r w:rsidRPr="003E7352">
              <w:rPr>
                <w:rFonts w:ascii="Times New Roman" w:hAnsi="Times New Roman"/>
                <w:sz w:val="18"/>
                <w:szCs w:val="18"/>
              </w:rPr>
              <w:t>сп</w:t>
            </w:r>
            <w:proofErr w:type="spellEnd"/>
          </w:p>
        </w:tc>
        <w:tc>
          <w:tcPr>
            <w:tcW w:w="116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460"/>
              <w:jc w:val="center"/>
              <w:rPr>
                <w:rFonts w:ascii="Times New Roman" w:hAnsi="Times New Roman"/>
                <w:sz w:val="24"/>
              </w:rPr>
            </w:pPr>
            <w:r>
              <w:rPr>
                <w:rFonts w:ascii="Times New Roman" w:hAnsi="Times New Roman"/>
                <w:sz w:val="16"/>
              </w:rPr>
              <w:t>прирост</w:t>
            </w:r>
          </w:p>
        </w:tc>
        <w:tc>
          <w:tcPr>
            <w:tcW w:w="11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4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3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4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53"/>
        </w:trPr>
        <w:tc>
          <w:tcPr>
            <w:tcW w:w="2960" w:type="dxa"/>
            <w:gridSpan w:val="2"/>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175"/>
              <w:jc w:val="center"/>
              <w:rPr>
                <w:rFonts w:ascii="Times New Roman" w:hAnsi="Times New Roman"/>
                <w:sz w:val="24"/>
              </w:rPr>
            </w:pPr>
            <w:r>
              <w:rPr>
                <w:rFonts w:ascii="Times New Roman" w:hAnsi="Times New Roman"/>
                <w:sz w:val="16"/>
              </w:rPr>
              <w:t>относительно</w:t>
            </w:r>
          </w:p>
        </w:tc>
        <w:tc>
          <w:tcPr>
            <w:tcW w:w="114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600"/>
              <w:jc w:val="right"/>
              <w:rPr>
                <w:rFonts w:ascii="Times New Roman" w:hAnsi="Times New Roman"/>
                <w:sz w:val="24"/>
              </w:rPr>
            </w:pPr>
            <w:r>
              <w:rPr>
                <w:rFonts w:ascii="Times New Roman" w:hAnsi="Times New Roman"/>
                <w:sz w:val="16"/>
              </w:rPr>
              <w:t>-</w:t>
            </w:r>
          </w:p>
        </w:tc>
        <w:tc>
          <w:tcPr>
            <w:tcW w:w="142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580"/>
              <w:jc w:val="right"/>
              <w:rPr>
                <w:rFonts w:ascii="Times New Roman" w:hAnsi="Times New Roman"/>
                <w:sz w:val="24"/>
              </w:rPr>
            </w:pPr>
            <w:r>
              <w:rPr>
                <w:rFonts w:ascii="Times New Roman" w:hAnsi="Times New Roman"/>
                <w:sz w:val="16"/>
              </w:rPr>
              <w:t>-</w:t>
            </w:r>
          </w:p>
        </w:tc>
        <w:tc>
          <w:tcPr>
            <w:tcW w:w="130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520"/>
              <w:jc w:val="right"/>
              <w:rPr>
                <w:rFonts w:ascii="Times New Roman" w:hAnsi="Times New Roman"/>
                <w:sz w:val="24"/>
              </w:rPr>
            </w:pPr>
            <w:r>
              <w:rPr>
                <w:rFonts w:ascii="Times New Roman" w:hAnsi="Times New Roman"/>
                <w:sz w:val="16"/>
              </w:rPr>
              <w:t>-</w:t>
            </w:r>
          </w:p>
        </w:tc>
        <w:tc>
          <w:tcPr>
            <w:tcW w:w="1460" w:type="dxa"/>
            <w:vMerge w:val="restart"/>
            <w:tcBorders>
              <w:top w:val="nil"/>
              <w:left w:val="nil"/>
              <w:bottom w:val="nil"/>
              <w:right w:val="nil"/>
            </w:tcBorders>
            <w:tcMar>
              <w:left w:w="0" w:type="dxa"/>
              <w:right w:w="0" w:type="dxa"/>
            </w:tcMar>
            <w:vAlign w:val="bottom"/>
          </w:tcPr>
          <w:p w:rsidR="00FA6205" w:rsidRDefault="007A0737" w:rsidP="002325B3">
            <w:pPr>
              <w:widowControl w:val="0"/>
              <w:spacing w:after="0" w:line="240" w:lineRule="auto"/>
              <w:jc w:val="center"/>
              <w:rPr>
                <w:rFonts w:ascii="Times New Roman" w:hAnsi="Times New Roman"/>
                <w:sz w:val="24"/>
              </w:rPr>
            </w:pPr>
            <w:r>
              <w:rPr>
                <w:rFonts w:ascii="Times New Roman" w:hAnsi="Times New Roman"/>
                <w:sz w:val="16"/>
              </w:rPr>
              <w:t>0,212</w:t>
            </w:r>
          </w:p>
        </w:tc>
        <w:tc>
          <w:tcPr>
            <w:tcW w:w="1320" w:type="dxa"/>
            <w:vMerge w:val="restart"/>
            <w:tcBorders>
              <w:top w:val="nil"/>
              <w:left w:val="nil"/>
              <w:bottom w:val="nil"/>
              <w:right w:val="nil"/>
            </w:tcBorders>
            <w:tcMar>
              <w:left w:w="0" w:type="dxa"/>
              <w:right w:w="0" w:type="dxa"/>
            </w:tcMar>
            <w:vAlign w:val="bottom"/>
          </w:tcPr>
          <w:p w:rsidR="00FA6205" w:rsidRDefault="007A0737" w:rsidP="002325B3">
            <w:pPr>
              <w:widowControl w:val="0"/>
              <w:spacing w:after="0" w:line="240" w:lineRule="auto"/>
              <w:jc w:val="center"/>
              <w:rPr>
                <w:rFonts w:ascii="Times New Roman" w:hAnsi="Times New Roman"/>
                <w:sz w:val="24"/>
              </w:rPr>
            </w:pPr>
            <w:r>
              <w:rPr>
                <w:rFonts w:ascii="Times New Roman" w:hAnsi="Times New Roman"/>
                <w:sz w:val="16"/>
              </w:rPr>
              <w:t>0,425</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72"/>
        </w:trPr>
        <w:tc>
          <w:tcPr>
            <w:tcW w:w="18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11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114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42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30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46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32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67"/>
        </w:trPr>
        <w:tc>
          <w:tcPr>
            <w:tcW w:w="18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116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460"/>
              <w:jc w:val="center"/>
              <w:rPr>
                <w:rFonts w:ascii="Times New Roman" w:hAnsi="Times New Roman"/>
                <w:sz w:val="24"/>
              </w:rPr>
            </w:pPr>
            <w:r>
              <w:rPr>
                <w:rFonts w:ascii="Times New Roman" w:hAnsi="Times New Roman"/>
                <w:sz w:val="16"/>
              </w:rPr>
              <w:t>базового</w:t>
            </w:r>
          </w:p>
        </w:tc>
        <w:tc>
          <w:tcPr>
            <w:tcW w:w="11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14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13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146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32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37"/>
        </w:trPr>
        <w:tc>
          <w:tcPr>
            <w:tcW w:w="18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16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1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4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3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4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76"/>
        </w:trPr>
        <w:tc>
          <w:tcPr>
            <w:tcW w:w="18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16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460"/>
              <w:jc w:val="center"/>
              <w:rPr>
                <w:rFonts w:ascii="Times New Roman" w:hAnsi="Times New Roman"/>
                <w:sz w:val="24"/>
              </w:rPr>
            </w:pPr>
            <w:r>
              <w:rPr>
                <w:rFonts w:ascii="Times New Roman" w:hAnsi="Times New Roman"/>
                <w:sz w:val="16"/>
              </w:rPr>
              <w:t>периода</w:t>
            </w:r>
          </w:p>
        </w:tc>
        <w:tc>
          <w:tcPr>
            <w:tcW w:w="11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4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3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4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18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1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1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4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3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4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3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widowControl w:val="0"/>
        <w:spacing w:after="0" w:line="240" w:lineRule="auto"/>
        <w:rPr>
          <w:rFonts w:ascii="Times New Roman" w:hAnsi="Times New Roman"/>
          <w:sz w:val="24"/>
        </w:rPr>
      </w:pPr>
    </w:p>
    <w:p w:rsidR="00FA6205" w:rsidRPr="00810232" w:rsidRDefault="00D93E8D" w:rsidP="007A0737">
      <w:pPr>
        <w:widowControl w:val="0"/>
        <w:spacing w:after="0" w:line="240" w:lineRule="auto"/>
        <w:ind w:left="720"/>
        <w:rPr>
          <w:rFonts w:ascii="Times New Roman" w:hAnsi="Times New Roman"/>
          <w:sz w:val="28"/>
          <w:szCs w:val="28"/>
        </w:rPr>
      </w:pPr>
      <w:bookmarkStart w:id="20" w:name="page55"/>
      <w:bookmarkEnd w:id="20"/>
      <w:r w:rsidRPr="00810232">
        <w:rPr>
          <w:rFonts w:ascii="Times New Roman" w:hAnsi="Times New Roman"/>
          <w:sz w:val="28"/>
          <w:szCs w:val="28"/>
        </w:rPr>
        <w:t xml:space="preserve">Суммарный прирост тепловых нагрузок к 2035 году по прогнозам составит </w:t>
      </w:r>
      <w:r w:rsidR="007A0737" w:rsidRPr="00810232">
        <w:rPr>
          <w:rFonts w:ascii="Times New Roman" w:hAnsi="Times New Roman"/>
          <w:sz w:val="28"/>
          <w:szCs w:val="28"/>
        </w:rPr>
        <w:t xml:space="preserve">0,425 </w:t>
      </w:r>
      <w:r w:rsidRPr="00810232">
        <w:rPr>
          <w:rFonts w:ascii="Times New Roman" w:hAnsi="Times New Roman"/>
          <w:sz w:val="28"/>
          <w:szCs w:val="28"/>
        </w:rPr>
        <w:t>Гкал/ч, из них:</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960"/>
        <w:rPr>
          <w:rFonts w:ascii="Times New Roman" w:hAnsi="Times New Roman"/>
          <w:sz w:val="28"/>
          <w:szCs w:val="28"/>
        </w:rPr>
      </w:pPr>
      <w:r w:rsidRPr="00810232">
        <w:rPr>
          <w:rFonts w:ascii="Times New Roman" w:hAnsi="Times New Roman"/>
          <w:sz w:val="28"/>
          <w:szCs w:val="28"/>
        </w:rPr>
        <w:t xml:space="preserve"> 0 Гкал/ч до 2026 года;</w:t>
      </w:r>
    </w:p>
    <w:p w:rsidR="00FA6205" w:rsidRPr="00810232" w:rsidRDefault="00A43D28" w:rsidP="002325B3">
      <w:pPr>
        <w:widowControl w:val="0"/>
        <w:spacing w:after="0" w:line="240" w:lineRule="auto"/>
        <w:ind w:left="960"/>
        <w:rPr>
          <w:rFonts w:ascii="Times New Roman" w:hAnsi="Times New Roman"/>
          <w:sz w:val="28"/>
          <w:szCs w:val="28"/>
        </w:rPr>
      </w:pPr>
      <w:r w:rsidRPr="00810232">
        <w:rPr>
          <w:rFonts w:ascii="Times New Roman" w:hAnsi="Times New Roman"/>
          <w:sz w:val="28"/>
          <w:szCs w:val="28"/>
        </w:rPr>
        <w:t xml:space="preserve">0,212 </w:t>
      </w:r>
      <w:r w:rsidR="00D93E8D" w:rsidRPr="00810232">
        <w:rPr>
          <w:rFonts w:ascii="Times New Roman" w:hAnsi="Times New Roman"/>
          <w:sz w:val="28"/>
          <w:szCs w:val="28"/>
        </w:rPr>
        <w:t>Гкал/ч в период 2026-2030гг.;</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720" w:firstLine="247"/>
        <w:rPr>
          <w:rFonts w:ascii="Times New Roman" w:hAnsi="Times New Roman"/>
          <w:sz w:val="28"/>
          <w:szCs w:val="28"/>
        </w:rPr>
      </w:pPr>
      <w:r w:rsidRPr="00810232">
        <w:rPr>
          <w:rFonts w:ascii="Times New Roman" w:hAnsi="Times New Roman"/>
          <w:sz w:val="28"/>
          <w:szCs w:val="28"/>
        </w:rPr>
        <w:t xml:space="preserve"> </w:t>
      </w:r>
      <w:r w:rsidR="00A43D28" w:rsidRPr="00810232">
        <w:rPr>
          <w:rFonts w:ascii="Times New Roman" w:hAnsi="Times New Roman"/>
          <w:sz w:val="28"/>
          <w:szCs w:val="28"/>
        </w:rPr>
        <w:t>0,425</w:t>
      </w:r>
      <w:r w:rsidRPr="00810232">
        <w:rPr>
          <w:rFonts w:ascii="Times New Roman" w:hAnsi="Times New Roman"/>
          <w:sz w:val="28"/>
          <w:szCs w:val="28"/>
        </w:rPr>
        <w:t xml:space="preserve"> Гкал/ч в период 2030-2035 гг.</w:t>
      </w:r>
    </w:p>
    <w:p w:rsidR="00FA6205" w:rsidRPr="00810232" w:rsidRDefault="00D93E8D" w:rsidP="002325B3">
      <w:pPr>
        <w:widowControl w:val="0"/>
        <w:spacing w:after="0" w:line="240" w:lineRule="auto"/>
        <w:ind w:left="720" w:firstLine="247"/>
        <w:rPr>
          <w:rFonts w:ascii="Times New Roman" w:hAnsi="Times New Roman"/>
          <w:sz w:val="28"/>
          <w:szCs w:val="28"/>
        </w:rPr>
      </w:pPr>
      <w:r w:rsidRPr="00810232">
        <w:rPr>
          <w:rFonts w:ascii="Times New Roman" w:hAnsi="Times New Roman"/>
          <w:sz w:val="28"/>
          <w:szCs w:val="28"/>
        </w:rPr>
        <w:t>На рисунке 2.3.1.2 представлено соотношение приростов тепловых нагрузок до2035 года.</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 xml:space="preserve">Максимальные приросты прогнозируются в </w:t>
      </w:r>
      <w:proofErr w:type="gramStart"/>
      <w:r w:rsidRPr="00810232">
        <w:rPr>
          <w:rFonts w:ascii="Times New Roman" w:hAnsi="Times New Roman"/>
          <w:sz w:val="28"/>
          <w:szCs w:val="28"/>
        </w:rPr>
        <w:t>жилой</w:t>
      </w:r>
      <w:r w:rsidR="00A43D28" w:rsidRPr="00810232">
        <w:rPr>
          <w:rFonts w:ascii="Times New Roman" w:hAnsi="Times New Roman"/>
          <w:sz w:val="28"/>
          <w:szCs w:val="28"/>
        </w:rPr>
        <w:t xml:space="preserve"> </w:t>
      </w:r>
      <w:r w:rsidRPr="00810232">
        <w:rPr>
          <w:rFonts w:ascii="Times New Roman" w:hAnsi="Times New Roman"/>
          <w:sz w:val="28"/>
          <w:szCs w:val="28"/>
        </w:rPr>
        <w:t xml:space="preserve"> застройке</w:t>
      </w:r>
      <w:proofErr w:type="gramEnd"/>
      <w:r w:rsidRPr="00810232">
        <w:rPr>
          <w:rFonts w:ascii="Times New Roman" w:hAnsi="Times New Roman"/>
          <w:sz w:val="28"/>
          <w:szCs w:val="28"/>
        </w:rPr>
        <w:t>.</w:t>
      </w:r>
    </w:p>
    <w:p w:rsidR="00FA6205" w:rsidRDefault="001D54FC" w:rsidP="002325B3">
      <w:pPr>
        <w:widowControl w:val="0"/>
        <w:spacing w:after="0" w:line="240" w:lineRule="auto"/>
        <w:rPr>
          <w:rFonts w:ascii="Times New Roman" w:hAnsi="Times New Roman"/>
          <w:sz w:val="24"/>
        </w:rPr>
      </w:pPr>
      <w:r>
        <w:rPr>
          <w:rFonts w:ascii="Times New Roman" w:hAnsi="Times New Roman"/>
          <w:noProof/>
          <w:sz w:val="24"/>
        </w:rPr>
        <w:drawing>
          <wp:anchor distT="0" distB="0" distL="114300" distR="114300" simplePos="0" relativeHeight="251666432" behindDoc="0" locked="0" layoutInCell="1" allowOverlap="1" wp14:anchorId="15AA05AA" wp14:editId="36A80F78">
            <wp:simplePos x="0" y="0"/>
            <wp:positionH relativeFrom="column">
              <wp:posOffset>580445</wp:posOffset>
            </wp:positionH>
            <wp:positionV relativeFrom="paragraph">
              <wp:posOffset>164106</wp:posOffset>
            </wp:positionV>
            <wp:extent cx="4486275" cy="2400300"/>
            <wp:effectExtent l="0" t="0" r="9525" b="0"/>
            <wp:wrapThrough wrapText="bothSides">
              <wp:wrapPolygon edited="0">
                <wp:start x="0" y="0"/>
                <wp:lineTo x="0" y="21429"/>
                <wp:lineTo x="21554" y="21429"/>
                <wp:lineTo x="2155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07-01_14-14-50.png"/>
                    <pic:cNvPicPr/>
                  </pic:nvPicPr>
                  <pic:blipFill>
                    <a:blip r:embed="rId7">
                      <a:extLst>
                        <a:ext uri="{28A0092B-C50C-407E-A947-70E740481C1C}">
                          <a14:useLocalDpi xmlns:a14="http://schemas.microsoft.com/office/drawing/2010/main" val="0"/>
                        </a:ext>
                      </a:extLst>
                    </a:blip>
                    <a:stretch>
                      <a:fillRect/>
                    </a:stretch>
                  </pic:blipFill>
                  <pic:spPr>
                    <a:xfrm>
                      <a:off x="0" y="0"/>
                      <a:ext cx="4486275" cy="2400300"/>
                    </a:xfrm>
                    <a:prstGeom prst="rect">
                      <a:avLst/>
                    </a:prstGeom>
                  </pic:spPr>
                </pic:pic>
              </a:graphicData>
            </a:graphic>
          </wp:anchor>
        </w:drawing>
      </w: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D93E8D" w:rsidP="002325B3">
      <w:pPr>
        <w:widowControl w:val="0"/>
        <w:spacing w:after="0" w:line="240" w:lineRule="auto"/>
        <w:ind w:left="720"/>
        <w:rPr>
          <w:rFonts w:ascii="Times New Roman" w:hAnsi="Times New Roman"/>
          <w:sz w:val="24"/>
        </w:rPr>
      </w:pPr>
      <w:r>
        <w:rPr>
          <w:rFonts w:ascii="Times New Roman" w:hAnsi="Times New Roman"/>
          <w:sz w:val="24"/>
        </w:rPr>
        <w:t>Рисунок 2.3.1.2 Соотношение приростов тепловых нагрузок</w:t>
      </w:r>
    </w:p>
    <w:p w:rsidR="00FA6205" w:rsidRDefault="00FA6205" w:rsidP="002325B3">
      <w:pPr>
        <w:widowControl w:val="0"/>
        <w:spacing w:after="0" w:line="240" w:lineRule="auto"/>
        <w:rPr>
          <w:rFonts w:ascii="Times New Roman" w:hAnsi="Times New Roman"/>
          <w:sz w:val="24"/>
        </w:rPr>
      </w:pPr>
    </w:p>
    <w:p w:rsidR="00FA6205" w:rsidRPr="00810232" w:rsidRDefault="00D93E8D" w:rsidP="001421E8">
      <w:pPr>
        <w:widowControl w:val="0"/>
        <w:spacing w:after="0" w:line="240" w:lineRule="auto"/>
        <w:ind w:left="720"/>
        <w:rPr>
          <w:rFonts w:ascii="Times New Roman" w:hAnsi="Times New Roman"/>
          <w:sz w:val="28"/>
          <w:szCs w:val="28"/>
        </w:rPr>
      </w:pPr>
      <w:r w:rsidRPr="00810232">
        <w:rPr>
          <w:rFonts w:ascii="Times New Roman" w:hAnsi="Times New Roman"/>
          <w:b/>
          <w:sz w:val="28"/>
          <w:szCs w:val="28"/>
        </w:rPr>
        <w:t>2.3.2 Прогноз прироста тепловых нагрузок на период до 2035 года с учетом</w:t>
      </w:r>
    </w:p>
    <w:p w:rsidR="00FA6205" w:rsidRPr="00810232" w:rsidRDefault="00D93E8D" w:rsidP="002325B3">
      <w:pPr>
        <w:widowControl w:val="0"/>
        <w:spacing w:after="0" w:line="240" w:lineRule="auto"/>
        <w:rPr>
          <w:rFonts w:ascii="Times New Roman" w:hAnsi="Times New Roman"/>
          <w:sz w:val="28"/>
          <w:szCs w:val="28"/>
        </w:rPr>
      </w:pPr>
      <w:r w:rsidRPr="00810232">
        <w:rPr>
          <w:rFonts w:ascii="Times New Roman" w:hAnsi="Times New Roman"/>
          <w:b/>
          <w:sz w:val="28"/>
          <w:szCs w:val="28"/>
        </w:rPr>
        <w:t>требований к энергетической эффективности зданий, строений и сооружений</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Для оценки возможного изменения прироста перспективной нагрузки при условии удовлетворения вновь вводимых зданий современным требованиям по теплозащите был выполнен расчет прогноза теплопотребления на основе темпов снижения теплопотребления для вновь строящихся зданий.</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Удельное потребление воды на горячее водоснабжение на одного человека для строящихся зданий поэтапно составит:</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numPr>
          <w:ilvl w:val="0"/>
          <w:numId w:val="12"/>
        </w:numPr>
        <w:tabs>
          <w:tab w:val="clear" w:pos="720"/>
          <w:tab w:val="left" w:pos="840"/>
        </w:tabs>
        <w:spacing w:after="0" w:line="240" w:lineRule="auto"/>
        <w:ind w:left="840" w:hanging="130"/>
        <w:jc w:val="both"/>
        <w:rPr>
          <w:rFonts w:ascii="Times New Roman" w:hAnsi="Times New Roman"/>
          <w:sz w:val="28"/>
          <w:szCs w:val="28"/>
        </w:rPr>
      </w:pPr>
      <w:r w:rsidRPr="00810232">
        <w:rPr>
          <w:rFonts w:ascii="Times New Roman" w:hAnsi="Times New Roman"/>
          <w:sz w:val="28"/>
          <w:szCs w:val="28"/>
        </w:rPr>
        <w:t xml:space="preserve">с 2025 года – 55 л/сутки; </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numPr>
          <w:ilvl w:val="0"/>
          <w:numId w:val="12"/>
        </w:numPr>
        <w:tabs>
          <w:tab w:val="clear" w:pos="720"/>
          <w:tab w:val="left" w:pos="840"/>
        </w:tabs>
        <w:spacing w:after="0" w:line="240" w:lineRule="auto"/>
        <w:ind w:left="840" w:hanging="130"/>
        <w:jc w:val="both"/>
        <w:rPr>
          <w:rFonts w:ascii="Times New Roman" w:hAnsi="Times New Roman"/>
          <w:sz w:val="28"/>
          <w:szCs w:val="28"/>
        </w:rPr>
      </w:pPr>
      <w:r w:rsidRPr="00810232">
        <w:rPr>
          <w:rFonts w:ascii="Times New Roman" w:hAnsi="Times New Roman"/>
          <w:sz w:val="28"/>
          <w:szCs w:val="28"/>
        </w:rPr>
        <w:t xml:space="preserve">с 2026 года – 53 л/сутки; </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numPr>
          <w:ilvl w:val="0"/>
          <w:numId w:val="12"/>
        </w:numPr>
        <w:tabs>
          <w:tab w:val="clear" w:pos="720"/>
          <w:tab w:val="left" w:pos="840"/>
        </w:tabs>
        <w:spacing w:after="0" w:line="240" w:lineRule="auto"/>
        <w:ind w:left="840" w:hanging="130"/>
        <w:jc w:val="both"/>
        <w:rPr>
          <w:rFonts w:ascii="Times New Roman" w:hAnsi="Times New Roman"/>
          <w:sz w:val="28"/>
          <w:szCs w:val="28"/>
        </w:rPr>
      </w:pPr>
      <w:r w:rsidRPr="00810232">
        <w:rPr>
          <w:rFonts w:ascii="Times New Roman" w:hAnsi="Times New Roman"/>
          <w:sz w:val="28"/>
          <w:szCs w:val="28"/>
        </w:rPr>
        <w:t xml:space="preserve">с 2035 года – 51 л/сутки. </w:t>
      </w:r>
    </w:p>
    <w:p w:rsidR="00FA6205" w:rsidRPr="00810232" w:rsidRDefault="00FA6205" w:rsidP="002325B3">
      <w:pPr>
        <w:widowControl w:val="0"/>
        <w:spacing w:after="0" w:line="240" w:lineRule="auto"/>
        <w:rPr>
          <w:rFonts w:ascii="Times New Roman" w:hAnsi="Times New Roman"/>
          <w:sz w:val="28"/>
          <w:szCs w:val="28"/>
        </w:rPr>
      </w:pPr>
    </w:p>
    <w:p w:rsidR="00F65F96" w:rsidRPr="00810232" w:rsidRDefault="00D93E8D" w:rsidP="00F65F96">
      <w:pPr>
        <w:widowControl w:val="0"/>
        <w:spacing w:after="0" w:line="240" w:lineRule="auto"/>
        <w:ind w:left="120" w:firstLine="590"/>
        <w:jc w:val="both"/>
        <w:rPr>
          <w:rFonts w:ascii="Times New Roman" w:hAnsi="Times New Roman"/>
          <w:sz w:val="28"/>
          <w:szCs w:val="28"/>
        </w:rPr>
      </w:pPr>
      <w:r w:rsidRPr="00810232">
        <w:rPr>
          <w:rFonts w:ascii="Times New Roman" w:hAnsi="Times New Roman"/>
          <w:sz w:val="28"/>
          <w:szCs w:val="28"/>
        </w:rPr>
        <w:t>В соответствии с устанавливаемыми нормативами теплопотребления удельное теплопотребление жилых зданий на период до 2035 года, принятое для прогнозирования</w:t>
      </w:r>
      <w:r w:rsidR="00EC4FC5" w:rsidRPr="00810232">
        <w:rPr>
          <w:rFonts w:ascii="Times New Roman" w:hAnsi="Times New Roman"/>
          <w:sz w:val="28"/>
          <w:szCs w:val="28"/>
        </w:rPr>
        <w:t xml:space="preserve"> </w:t>
      </w:r>
      <w:r w:rsidRPr="00810232">
        <w:rPr>
          <w:rFonts w:ascii="Times New Roman" w:hAnsi="Times New Roman"/>
          <w:sz w:val="28"/>
          <w:szCs w:val="28"/>
        </w:rPr>
        <w:t>спроса на тепловую мощность и тепловую энергию, представлено в таблице 2.3.2.1.,2.3.2.2.</w:t>
      </w:r>
      <w:bookmarkStart w:id="21" w:name="page57"/>
      <w:bookmarkEnd w:id="21"/>
    </w:p>
    <w:p w:rsidR="00FA6205" w:rsidRPr="00810232" w:rsidRDefault="00D93E8D" w:rsidP="00F65F96">
      <w:pPr>
        <w:widowControl w:val="0"/>
        <w:spacing w:after="0" w:line="240" w:lineRule="auto"/>
        <w:ind w:left="120" w:firstLine="590"/>
        <w:jc w:val="both"/>
        <w:rPr>
          <w:rFonts w:ascii="Times New Roman" w:hAnsi="Times New Roman"/>
          <w:sz w:val="28"/>
          <w:szCs w:val="28"/>
        </w:rPr>
      </w:pPr>
      <w:r w:rsidRPr="00810232">
        <w:rPr>
          <w:rFonts w:ascii="Times New Roman" w:hAnsi="Times New Roman"/>
          <w:sz w:val="28"/>
          <w:szCs w:val="28"/>
        </w:rPr>
        <w:t>Таблица 2.3.2.1 Удельное теплопотребление строящихся жилых зданий</w:t>
      </w:r>
    </w:p>
    <w:p w:rsidR="00FA6205" w:rsidRDefault="00FA6205" w:rsidP="002325B3">
      <w:pPr>
        <w:widowControl w:val="0"/>
        <w:spacing w:after="0" w:line="240" w:lineRule="auto"/>
        <w:rPr>
          <w:rFonts w:ascii="Times New Roman" w:hAnsi="Times New Roman"/>
          <w:sz w:val="24"/>
        </w:rPr>
      </w:pPr>
    </w:p>
    <w:tbl>
      <w:tblPr>
        <w:tblW w:w="0" w:type="auto"/>
        <w:tblInd w:w="10" w:type="dxa"/>
        <w:tblLayout w:type="fixed"/>
        <w:tblCellMar>
          <w:left w:w="0" w:type="dxa"/>
          <w:right w:w="0" w:type="dxa"/>
        </w:tblCellMar>
        <w:tblLook w:val="04A0" w:firstRow="1" w:lastRow="0" w:firstColumn="1" w:lastColumn="0" w:noHBand="0" w:noVBand="1"/>
      </w:tblPr>
      <w:tblGrid>
        <w:gridCol w:w="2420"/>
        <w:gridCol w:w="2400"/>
        <w:gridCol w:w="2380"/>
        <w:gridCol w:w="2400"/>
        <w:gridCol w:w="30"/>
      </w:tblGrid>
      <w:tr w:rsidR="00FA6205">
        <w:trPr>
          <w:trHeight w:val="188"/>
        </w:trPr>
        <w:tc>
          <w:tcPr>
            <w:tcW w:w="2420" w:type="dxa"/>
            <w:vMerge w:val="restart"/>
            <w:tcBorders>
              <w:top w:val="single" w:sz="8" w:space="0" w:color="000000"/>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Вид зданий</w:t>
            </w:r>
          </w:p>
        </w:tc>
        <w:tc>
          <w:tcPr>
            <w:tcW w:w="240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2026</w:t>
            </w:r>
          </w:p>
        </w:tc>
        <w:tc>
          <w:tcPr>
            <w:tcW w:w="238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2030</w:t>
            </w:r>
          </w:p>
        </w:tc>
        <w:tc>
          <w:tcPr>
            <w:tcW w:w="2400" w:type="dxa"/>
            <w:tcBorders>
              <w:top w:val="single" w:sz="8" w:space="0" w:color="000000"/>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2035</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2420" w:type="dxa"/>
            <w:vMerge/>
            <w:tcBorders>
              <w:top w:val="single" w:sz="8" w:space="0" w:color="000000"/>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3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6"/>
        </w:trPr>
        <w:tc>
          <w:tcPr>
            <w:tcW w:w="2420" w:type="dxa"/>
            <w:vMerge/>
            <w:tcBorders>
              <w:top w:val="single" w:sz="8" w:space="0" w:color="000000"/>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4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238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ккал/ч/м</w:t>
            </w:r>
            <w:r>
              <w:rPr>
                <w:rFonts w:ascii="Times New Roman" w:hAnsi="Times New Roman"/>
                <w:sz w:val="20"/>
                <w:vertAlign w:val="superscript"/>
              </w:rPr>
              <w:t>2</w:t>
            </w:r>
          </w:p>
        </w:tc>
        <w:tc>
          <w:tcPr>
            <w:tcW w:w="24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86"/>
        </w:trPr>
        <w:tc>
          <w:tcPr>
            <w:tcW w:w="242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4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38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240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53"/>
        </w:trPr>
        <w:tc>
          <w:tcPr>
            <w:tcW w:w="24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4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3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8"/>
        </w:trPr>
        <w:tc>
          <w:tcPr>
            <w:tcW w:w="242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жилищный фонд:</w:t>
            </w:r>
          </w:p>
        </w:tc>
        <w:tc>
          <w:tcPr>
            <w:tcW w:w="24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38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4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24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3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70"/>
        </w:trPr>
        <w:tc>
          <w:tcPr>
            <w:tcW w:w="242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1 этажа</w:t>
            </w:r>
          </w:p>
        </w:tc>
        <w:tc>
          <w:tcPr>
            <w:tcW w:w="24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38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4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24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3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8"/>
        </w:trPr>
        <w:tc>
          <w:tcPr>
            <w:tcW w:w="242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 этажа</w:t>
            </w:r>
          </w:p>
        </w:tc>
        <w:tc>
          <w:tcPr>
            <w:tcW w:w="24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38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4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24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3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8"/>
        </w:trPr>
        <w:tc>
          <w:tcPr>
            <w:tcW w:w="242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3 этажа</w:t>
            </w:r>
          </w:p>
        </w:tc>
        <w:tc>
          <w:tcPr>
            <w:tcW w:w="24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38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40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24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38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widowControl w:val="0"/>
        <w:spacing w:after="0" w:line="240" w:lineRule="auto"/>
        <w:rPr>
          <w:rFonts w:ascii="Times New Roman" w:hAnsi="Times New Roman"/>
          <w:sz w:val="24"/>
        </w:rPr>
      </w:pPr>
    </w:p>
    <w:p w:rsidR="00FA6205" w:rsidRDefault="00D93E8D" w:rsidP="002325B3">
      <w:pPr>
        <w:widowControl w:val="0"/>
        <w:spacing w:after="0" w:line="240" w:lineRule="auto"/>
        <w:ind w:left="120"/>
        <w:rPr>
          <w:rFonts w:ascii="Times New Roman" w:hAnsi="Times New Roman"/>
          <w:sz w:val="24"/>
        </w:rPr>
      </w:pPr>
      <w:r>
        <w:rPr>
          <w:rFonts w:ascii="Times New Roman" w:hAnsi="Times New Roman"/>
          <w:sz w:val="24"/>
        </w:rPr>
        <w:t>Таблица 2.3.2.2. Удельное теплопотребление строящихся жилых зданий</w:t>
      </w:r>
    </w:p>
    <w:p w:rsidR="00FA6205" w:rsidRDefault="00FA6205" w:rsidP="002325B3">
      <w:pPr>
        <w:widowControl w:val="0"/>
        <w:spacing w:after="0" w:line="240" w:lineRule="auto"/>
        <w:rPr>
          <w:rFonts w:ascii="Times New Roman" w:hAnsi="Times New Roman"/>
          <w:sz w:val="24"/>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920"/>
        <w:gridCol w:w="940"/>
        <w:gridCol w:w="940"/>
        <w:gridCol w:w="680"/>
        <w:gridCol w:w="240"/>
        <w:gridCol w:w="940"/>
        <w:gridCol w:w="200"/>
        <w:gridCol w:w="720"/>
        <w:gridCol w:w="940"/>
        <w:gridCol w:w="920"/>
        <w:gridCol w:w="940"/>
        <w:gridCol w:w="30"/>
      </w:tblGrid>
      <w:tr w:rsidR="00FA6205">
        <w:trPr>
          <w:trHeight w:val="188"/>
        </w:trPr>
        <w:tc>
          <w:tcPr>
            <w:tcW w:w="1220" w:type="dxa"/>
            <w:tcBorders>
              <w:top w:val="single" w:sz="8" w:space="0" w:color="000000"/>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2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4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4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68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1380" w:type="dxa"/>
            <w:gridSpan w:val="3"/>
            <w:tcBorders>
              <w:top w:val="single" w:sz="8" w:space="0" w:color="000000"/>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С числом этажей</w:t>
            </w:r>
          </w:p>
        </w:tc>
        <w:tc>
          <w:tcPr>
            <w:tcW w:w="72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4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20" w:type="dxa"/>
            <w:tcBorders>
              <w:top w:val="single" w:sz="8" w:space="0" w:color="000000"/>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40" w:type="dxa"/>
            <w:tcBorders>
              <w:top w:val="single" w:sz="8" w:space="0" w:color="000000"/>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9"/>
        </w:trPr>
        <w:tc>
          <w:tcPr>
            <w:tcW w:w="1220" w:type="dxa"/>
            <w:vMerge w:val="restart"/>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Отапливаемая</w:t>
            </w:r>
          </w:p>
        </w:tc>
        <w:tc>
          <w:tcPr>
            <w:tcW w:w="9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6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36"/>
        </w:trPr>
        <w:tc>
          <w:tcPr>
            <w:tcW w:w="1220" w:type="dxa"/>
            <w:vMerge/>
            <w:tcBorders>
              <w:top w:val="nil"/>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9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9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6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2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1140" w:type="dxa"/>
            <w:gridSpan w:val="2"/>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240"/>
              <w:jc w:val="center"/>
              <w:rPr>
                <w:rFonts w:ascii="Times New Roman" w:hAnsi="Times New Roman"/>
                <w:sz w:val="24"/>
              </w:rPr>
            </w:pPr>
            <w:r>
              <w:rPr>
                <w:rFonts w:ascii="Times New Roman" w:hAnsi="Times New Roman"/>
                <w:sz w:val="16"/>
              </w:rPr>
              <w:t>ккал/м</w:t>
            </w:r>
            <w:r>
              <w:rPr>
                <w:rFonts w:ascii="Times New Roman" w:hAnsi="Times New Roman"/>
                <w:sz w:val="20"/>
                <w:vertAlign w:val="superscript"/>
              </w:rPr>
              <w:t>2</w:t>
            </w:r>
          </w:p>
        </w:tc>
        <w:tc>
          <w:tcPr>
            <w:tcW w:w="7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9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9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9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77"/>
        </w:trPr>
        <w:tc>
          <w:tcPr>
            <w:tcW w:w="1220" w:type="dxa"/>
            <w:vMerge w:val="restart"/>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площадь</w:t>
            </w:r>
          </w:p>
        </w:tc>
        <w:tc>
          <w:tcPr>
            <w:tcW w:w="9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6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2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1140" w:type="dxa"/>
            <w:gridSpan w:val="2"/>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7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9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5"/>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79"/>
        </w:trPr>
        <w:tc>
          <w:tcPr>
            <w:tcW w:w="1220" w:type="dxa"/>
            <w:vMerge/>
            <w:tcBorders>
              <w:top w:val="nil"/>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6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2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2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7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9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44"/>
        </w:trPr>
        <w:tc>
          <w:tcPr>
            <w:tcW w:w="1220" w:type="dxa"/>
            <w:vMerge w:val="restart"/>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домов, м</w:t>
            </w:r>
            <w:r>
              <w:rPr>
                <w:rFonts w:ascii="Times New Roman" w:hAnsi="Times New Roman"/>
                <w:sz w:val="20"/>
                <w:vertAlign w:val="superscript"/>
              </w:rPr>
              <w:t>2</w:t>
            </w:r>
          </w:p>
        </w:tc>
        <w:tc>
          <w:tcPr>
            <w:tcW w:w="9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94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2026</w:t>
            </w:r>
          </w:p>
        </w:tc>
        <w:tc>
          <w:tcPr>
            <w:tcW w:w="9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6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1180" w:type="dxa"/>
            <w:gridSpan w:val="2"/>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40"/>
              <w:jc w:val="center"/>
              <w:rPr>
                <w:rFonts w:ascii="Times New Roman" w:hAnsi="Times New Roman"/>
                <w:sz w:val="24"/>
              </w:rPr>
            </w:pPr>
            <w:r>
              <w:rPr>
                <w:rFonts w:ascii="Times New Roman" w:hAnsi="Times New Roman"/>
                <w:sz w:val="16"/>
              </w:rPr>
              <w:t>2030</w:t>
            </w:r>
          </w:p>
        </w:tc>
        <w:tc>
          <w:tcPr>
            <w:tcW w:w="2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72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9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92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2035</w:t>
            </w:r>
          </w:p>
        </w:tc>
        <w:tc>
          <w:tcPr>
            <w:tcW w:w="9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1220" w:type="dxa"/>
            <w:vMerge/>
            <w:tcBorders>
              <w:top w:val="nil"/>
              <w:left w:val="single" w:sz="8" w:space="0" w:color="000000"/>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6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8"/>
        </w:trPr>
        <w:tc>
          <w:tcPr>
            <w:tcW w:w="122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92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1</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3</w:t>
            </w:r>
          </w:p>
        </w:tc>
        <w:tc>
          <w:tcPr>
            <w:tcW w:w="68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20"/>
              <w:jc w:val="center"/>
              <w:rPr>
                <w:rFonts w:ascii="Times New Roman" w:hAnsi="Times New Roman"/>
                <w:sz w:val="24"/>
              </w:rPr>
            </w:pPr>
            <w:r>
              <w:rPr>
                <w:rFonts w:ascii="Times New Roman" w:hAnsi="Times New Roman"/>
                <w:sz w:val="16"/>
              </w:rPr>
              <w:t>1</w:t>
            </w:r>
          </w:p>
        </w:tc>
        <w:tc>
          <w:tcPr>
            <w:tcW w:w="2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w:t>
            </w:r>
          </w:p>
        </w:tc>
        <w:tc>
          <w:tcPr>
            <w:tcW w:w="2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72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160"/>
              <w:jc w:val="center"/>
              <w:rPr>
                <w:rFonts w:ascii="Times New Roman" w:hAnsi="Times New Roman"/>
                <w:sz w:val="24"/>
              </w:rPr>
            </w:pPr>
            <w:r>
              <w:rPr>
                <w:rFonts w:ascii="Times New Roman" w:hAnsi="Times New Roman"/>
                <w:sz w:val="16"/>
              </w:rPr>
              <w:t>3</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1</w:t>
            </w:r>
          </w:p>
        </w:tc>
        <w:tc>
          <w:tcPr>
            <w:tcW w:w="92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3</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12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6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8"/>
        </w:trPr>
        <w:tc>
          <w:tcPr>
            <w:tcW w:w="122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до 60</w:t>
            </w:r>
          </w:p>
        </w:tc>
        <w:tc>
          <w:tcPr>
            <w:tcW w:w="92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66,3</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68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20"/>
              <w:jc w:val="center"/>
              <w:rPr>
                <w:rFonts w:ascii="Times New Roman" w:hAnsi="Times New Roman"/>
                <w:sz w:val="24"/>
              </w:rPr>
            </w:pPr>
            <w:r>
              <w:rPr>
                <w:rFonts w:ascii="Times New Roman" w:hAnsi="Times New Roman"/>
                <w:sz w:val="16"/>
              </w:rPr>
              <w:t>54,6</w:t>
            </w:r>
          </w:p>
        </w:tc>
        <w:tc>
          <w:tcPr>
            <w:tcW w:w="2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72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160"/>
              <w:jc w:val="center"/>
              <w:rPr>
                <w:rFonts w:ascii="Times New Roman" w:hAnsi="Times New Roman"/>
                <w:sz w:val="24"/>
              </w:rPr>
            </w:pPr>
            <w:r>
              <w:rPr>
                <w:rFonts w:ascii="Times New Roman" w:hAnsi="Times New Roman"/>
                <w:sz w:val="16"/>
              </w:rPr>
              <w:t>-</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46,8</w:t>
            </w:r>
          </w:p>
        </w:tc>
        <w:tc>
          <w:tcPr>
            <w:tcW w:w="92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12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6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8"/>
        </w:trPr>
        <w:tc>
          <w:tcPr>
            <w:tcW w:w="122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100</w:t>
            </w:r>
          </w:p>
        </w:tc>
        <w:tc>
          <w:tcPr>
            <w:tcW w:w="92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59,2</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16"/>
              </w:rPr>
            </w:pPr>
            <w:r>
              <w:rPr>
                <w:rFonts w:ascii="Times New Roman" w:hAnsi="Times New Roman"/>
                <w:sz w:val="16"/>
              </w:rPr>
              <w:t>-</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68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20"/>
              <w:jc w:val="center"/>
              <w:rPr>
                <w:rFonts w:ascii="Times New Roman" w:hAnsi="Times New Roman"/>
                <w:sz w:val="24"/>
              </w:rPr>
            </w:pPr>
            <w:r>
              <w:rPr>
                <w:rFonts w:ascii="Times New Roman" w:hAnsi="Times New Roman"/>
                <w:sz w:val="16"/>
              </w:rPr>
              <w:t>48,8</w:t>
            </w:r>
          </w:p>
        </w:tc>
        <w:tc>
          <w:tcPr>
            <w:tcW w:w="2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16"/>
              </w:rPr>
            </w:pPr>
            <w:r>
              <w:rPr>
                <w:rFonts w:ascii="Times New Roman" w:hAnsi="Times New Roman"/>
                <w:sz w:val="16"/>
              </w:rPr>
              <w:t>-</w:t>
            </w:r>
          </w:p>
        </w:tc>
        <w:tc>
          <w:tcPr>
            <w:tcW w:w="2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72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160"/>
              <w:jc w:val="center"/>
              <w:rPr>
                <w:rFonts w:ascii="Times New Roman" w:hAnsi="Times New Roman"/>
                <w:sz w:val="24"/>
              </w:rPr>
            </w:pPr>
            <w:r>
              <w:rPr>
                <w:rFonts w:ascii="Times New Roman" w:hAnsi="Times New Roman"/>
                <w:sz w:val="16"/>
              </w:rPr>
              <w:t>-</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41,8</w:t>
            </w:r>
          </w:p>
        </w:tc>
        <w:tc>
          <w:tcPr>
            <w:tcW w:w="92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45,2</w:t>
            </w:r>
          </w:p>
        </w:tc>
        <w:tc>
          <w:tcPr>
            <w:tcW w:w="940" w:type="dxa"/>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8"/>
        </w:trPr>
        <w:tc>
          <w:tcPr>
            <w:tcW w:w="12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6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7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8"/>
        </w:trPr>
        <w:tc>
          <w:tcPr>
            <w:tcW w:w="122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150</w:t>
            </w:r>
          </w:p>
        </w:tc>
        <w:tc>
          <w:tcPr>
            <w:tcW w:w="92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52,1</w:t>
            </w: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16"/>
              </w:rPr>
            </w:pPr>
            <w:r>
              <w:rPr>
                <w:rFonts w:ascii="Times New Roman" w:hAnsi="Times New Roman"/>
                <w:sz w:val="16"/>
              </w:rPr>
              <w:t>-</w:t>
            </w: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16"/>
              </w:rPr>
            </w:pPr>
            <w:r>
              <w:rPr>
                <w:rFonts w:ascii="Times New Roman" w:hAnsi="Times New Roman"/>
                <w:sz w:val="16"/>
              </w:rPr>
              <w:t>-</w:t>
            </w:r>
          </w:p>
        </w:tc>
        <w:tc>
          <w:tcPr>
            <w:tcW w:w="68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20"/>
              <w:jc w:val="center"/>
              <w:rPr>
                <w:rFonts w:ascii="Times New Roman" w:hAnsi="Times New Roman"/>
                <w:sz w:val="24"/>
              </w:rPr>
            </w:pPr>
            <w:r>
              <w:rPr>
                <w:rFonts w:ascii="Times New Roman" w:hAnsi="Times New Roman"/>
                <w:sz w:val="16"/>
              </w:rPr>
              <w:t>42,9</w:t>
            </w:r>
          </w:p>
        </w:tc>
        <w:tc>
          <w:tcPr>
            <w:tcW w:w="2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46,8</w:t>
            </w:r>
          </w:p>
        </w:tc>
        <w:tc>
          <w:tcPr>
            <w:tcW w:w="2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72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160"/>
              <w:jc w:val="center"/>
              <w:rPr>
                <w:rFonts w:ascii="Times New Roman" w:hAnsi="Times New Roman"/>
                <w:sz w:val="16"/>
              </w:rPr>
            </w:pPr>
            <w:r>
              <w:rPr>
                <w:rFonts w:ascii="Times New Roman" w:hAnsi="Times New Roman"/>
                <w:sz w:val="16"/>
              </w:rPr>
              <w:t>-</w:t>
            </w: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36,8</w:t>
            </w:r>
          </w:p>
        </w:tc>
        <w:tc>
          <w:tcPr>
            <w:tcW w:w="92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40,1</w:t>
            </w: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43,5</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46"/>
        </w:trPr>
        <w:tc>
          <w:tcPr>
            <w:tcW w:w="122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92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68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2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72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2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52"/>
        </w:trPr>
        <w:tc>
          <w:tcPr>
            <w:tcW w:w="12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6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7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68"/>
        </w:trPr>
        <w:tc>
          <w:tcPr>
            <w:tcW w:w="1220" w:type="dxa"/>
            <w:tcBorders>
              <w:top w:val="nil"/>
              <w:left w:val="single" w:sz="8" w:space="0" w:color="000000"/>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250</w:t>
            </w:r>
          </w:p>
        </w:tc>
        <w:tc>
          <w:tcPr>
            <w:tcW w:w="92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47,4</w:t>
            </w: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16"/>
              </w:rPr>
            </w:pPr>
            <w:r>
              <w:rPr>
                <w:rFonts w:ascii="Times New Roman" w:hAnsi="Times New Roman"/>
                <w:sz w:val="16"/>
              </w:rPr>
              <w:t>-</w:t>
            </w: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16"/>
              </w:rPr>
            </w:pPr>
            <w:r>
              <w:rPr>
                <w:rFonts w:ascii="Times New Roman" w:hAnsi="Times New Roman"/>
                <w:sz w:val="16"/>
              </w:rPr>
              <w:t>-</w:t>
            </w:r>
          </w:p>
        </w:tc>
        <w:tc>
          <w:tcPr>
            <w:tcW w:w="68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20"/>
              <w:jc w:val="center"/>
              <w:rPr>
                <w:rFonts w:ascii="Times New Roman" w:hAnsi="Times New Roman"/>
                <w:sz w:val="24"/>
              </w:rPr>
            </w:pPr>
            <w:r>
              <w:rPr>
                <w:rFonts w:ascii="Times New Roman" w:hAnsi="Times New Roman"/>
                <w:sz w:val="16"/>
              </w:rPr>
              <w:t>39,0</w:t>
            </w:r>
          </w:p>
        </w:tc>
        <w:tc>
          <w:tcPr>
            <w:tcW w:w="2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41,0</w:t>
            </w:r>
          </w:p>
        </w:tc>
        <w:tc>
          <w:tcPr>
            <w:tcW w:w="2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4"/>
              </w:rPr>
            </w:pPr>
          </w:p>
        </w:tc>
        <w:tc>
          <w:tcPr>
            <w:tcW w:w="72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ind w:right="160"/>
              <w:jc w:val="center"/>
              <w:rPr>
                <w:rFonts w:ascii="Times New Roman" w:hAnsi="Times New Roman"/>
                <w:sz w:val="16"/>
              </w:rPr>
            </w:pPr>
            <w:r>
              <w:rPr>
                <w:rFonts w:ascii="Times New Roman" w:hAnsi="Times New Roman"/>
                <w:sz w:val="16"/>
              </w:rPr>
              <w:t>-</w:t>
            </w: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33,4</w:t>
            </w:r>
          </w:p>
        </w:tc>
        <w:tc>
          <w:tcPr>
            <w:tcW w:w="92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35,1</w:t>
            </w:r>
          </w:p>
        </w:tc>
        <w:tc>
          <w:tcPr>
            <w:tcW w:w="940" w:type="dxa"/>
            <w:vMerge w:val="restart"/>
            <w:tcBorders>
              <w:top w:val="nil"/>
              <w:left w:val="nil"/>
              <w:bottom w:val="nil"/>
              <w:right w:val="single" w:sz="8" w:space="0" w:color="000000"/>
            </w:tcBorders>
            <w:tcMar>
              <w:left w:w="0" w:type="dxa"/>
              <w:right w:w="0" w:type="dxa"/>
            </w:tcMar>
            <w:vAlign w:val="bottom"/>
          </w:tcPr>
          <w:p w:rsidR="00FA6205" w:rsidRDefault="00D93E8D" w:rsidP="002325B3">
            <w:pPr>
              <w:widowControl w:val="0"/>
              <w:spacing w:after="0" w:line="240" w:lineRule="auto"/>
              <w:jc w:val="center"/>
              <w:rPr>
                <w:rFonts w:ascii="Times New Roman" w:hAnsi="Times New Roman"/>
                <w:sz w:val="24"/>
              </w:rPr>
            </w:pPr>
            <w:r>
              <w:rPr>
                <w:rFonts w:ascii="Times New Roman" w:hAnsi="Times New Roman"/>
                <w:sz w:val="16"/>
              </w:rPr>
              <w:t>36,8</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46"/>
        </w:trPr>
        <w:tc>
          <w:tcPr>
            <w:tcW w:w="1220" w:type="dxa"/>
            <w:tcBorders>
              <w:top w:val="nil"/>
              <w:left w:val="single" w:sz="8" w:space="0" w:color="000000"/>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92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68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240" w:type="dxa"/>
            <w:tcBorders>
              <w:top w:val="nil"/>
              <w:left w:val="nil"/>
              <w:bottom w:val="nil"/>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3"/>
              </w:rPr>
            </w:pPr>
          </w:p>
        </w:tc>
        <w:tc>
          <w:tcPr>
            <w:tcW w:w="72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2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940" w:type="dxa"/>
            <w:vMerge/>
            <w:tcBorders>
              <w:top w:val="nil"/>
              <w:left w:val="nil"/>
              <w:bottom w:val="nil"/>
              <w:right w:val="single" w:sz="8" w:space="0" w:color="000000"/>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52"/>
        </w:trPr>
        <w:tc>
          <w:tcPr>
            <w:tcW w:w="1220" w:type="dxa"/>
            <w:tcBorders>
              <w:top w:val="nil"/>
              <w:left w:val="single" w:sz="8" w:space="0" w:color="000000"/>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6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7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2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940" w:type="dxa"/>
            <w:tcBorders>
              <w:top w:val="nil"/>
              <w:left w:val="nil"/>
              <w:bottom w:val="single" w:sz="8" w:space="0" w:color="000000"/>
              <w:right w:val="single" w:sz="8" w:space="0" w:color="000000"/>
            </w:tcBorders>
            <w:tcMar>
              <w:left w:w="0" w:type="dxa"/>
              <w:right w:w="0" w:type="dxa"/>
            </w:tcMar>
            <w:vAlign w:val="bottom"/>
          </w:tcPr>
          <w:p w:rsidR="00FA6205" w:rsidRDefault="00FA6205" w:rsidP="002325B3">
            <w:pPr>
              <w:widowControl w:val="0"/>
              <w:spacing w:after="0" w:line="240" w:lineRule="auto"/>
              <w:rPr>
                <w:rFonts w:ascii="Times New Roman" w:hAnsi="Times New Roman"/>
                <w:sz w:val="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widowControl w:val="0"/>
        <w:spacing w:after="0" w:line="240" w:lineRule="auto"/>
        <w:rPr>
          <w:rFonts w:ascii="Times New Roman" w:hAnsi="Times New Roman"/>
          <w:sz w:val="24"/>
        </w:rPr>
      </w:pPr>
    </w:p>
    <w:p w:rsidR="00FA6205" w:rsidRPr="00810232" w:rsidRDefault="00D93E8D" w:rsidP="002325B3">
      <w:pPr>
        <w:widowControl w:val="0"/>
        <w:spacing w:after="0" w:line="240" w:lineRule="auto"/>
        <w:ind w:left="120" w:right="120" w:firstLine="708"/>
        <w:jc w:val="both"/>
        <w:rPr>
          <w:rFonts w:ascii="Times New Roman" w:hAnsi="Times New Roman"/>
          <w:sz w:val="28"/>
          <w:szCs w:val="28"/>
        </w:rPr>
      </w:pPr>
      <w:r w:rsidRPr="00810232">
        <w:rPr>
          <w:rFonts w:ascii="Times New Roman" w:hAnsi="Times New Roman"/>
          <w:sz w:val="28"/>
          <w:szCs w:val="28"/>
        </w:rPr>
        <w:t>Прогноз прироста тепловой нагрузки на территории населенных пунктов сельского поселения за счет ввода в эксплуатацию вновь строящихся зданий для периодов 2026 г, 2026-2030 гг., 2030-2035 гг. и на весь рассматриваемый период 2026-2035гг.с учетом требований к энергетической эффективности приведен в таблице 2.3.2.3.</w:t>
      </w:r>
    </w:p>
    <w:p w:rsidR="00FA6205" w:rsidRPr="00810232" w:rsidRDefault="00FA6205" w:rsidP="002325B3">
      <w:pPr>
        <w:widowControl w:val="0"/>
        <w:spacing w:after="0" w:line="240" w:lineRule="auto"/>
        <w:jc w:val="both"/>
        <w:rPr>
          <w:rFonts w:ascii="Times New Roman" w:hAnsi="Times New Roman"/>
          <w:sz w:val="28"/>
          <w:szCs w:val="28"/>
        </w:rPr>
      </w:pPr>
    </w:p>
    <w:p w:rsidR="00FA6205" w:rsidRPr="00810232" w:rsidRDefault="00D93E8D" w:rsidP="002325B3">
      <w:pPr>
        <w:widowControl w:val="0"/>
        <w:spacing w:after="0" w:line="240" w:lineRule="auto"/>
        <w:ind w:left="120"/>
        <w:jc w:val="both"/>
        <w:rPr>
          <w:rFonts w:ascii="Times New Roman" w:hAnsi="Times New Roman"/>
          <w:sz w:val="28"/>
          <w:szCs w:val="28"/>
        </w:rPr>
      </w:pPr>
      <w:r w:rsidRPr="00810232">
        <w:rPr>
          <w:rFonts w:ascii="Times New Roman" w:hAnsi="Times New Roman"/>
          <w:sz w:val="28"/>
          <w:szCs w:val="28"/>
        </w:rPr>
        <w:t>Таблица 2.3.2.3 Сводные значения приростов тепловых нагрузок за период 2026-2035 гг. с</w:t>
      </w:r>
    </w:p>
    <w:p w:rsidR="00FA6205" w:rsidRPr="00810232" w:rsidRDefault="00FA6205" w:rsidP="002325B3">
      <w:pPr>
        <w:widowControl w:val="0"/>
        <w:spacing w:after="0" w:line="240" w:lineRule="auto"/>
        <w:jc w:val="both"/>
        <w:rPr>
          <w:rFonts w:ascii="Times New Roman" w:hAnsi="Times New Roman"/>
          <w:sz w:val="28"/>
          <w:szCs w:val="28"/>
        </w:rPr>
      </w:pPr>
    </w:p>
    <w:p w:rsidR="00FA6205" w:rsidRPr="00810232" w:rsidRDefault="00D93E8D" w:rsidP="002325B3">
      <w:pPr>
        <w:widowControl w:val="0"/>
        <w:spacing w:after="0" w:line="240" w:lineRule="auto"/>
        <w:ind w:left="120"/>
        <w:jc w:val="both"/>
        <w:rPr>
          <w:rFonts w:ascii="Times New Roman" w:hAnsi="Times New Roman"/>
          <w:sz w:val="28"/>
          <w:szCs w:val="28"/>
        </w:rPr>
      </w:pPr>
      <w:r w:rsidRPr="00810232">
        <w:rPr>
          <w:rFonts w:ascii="Times New Roman" w:hAnsi="Times New Roman"/>
          <w:sz w:val="28"/>
          <w:szCs w:val="28"/>
        </w:rPr>
        <w:t>учетом требований к энергетической эффективности</w:t>
      </w:r>
    </w:p>
    <w:p w:rsidR="00FA6205" w:rsidRDefault="00FA6205" w:rsidP="002325B3">
      <w:pPr>
        <w:widowControl w:val="0"/>
        <w:spacing w:after="0" w:line="240" w:lineRule="auto"/>
        <w:rPr>
          <w:rFonts w:ascii="Times New Roman" w:hAnsi="Times New Roman"/>
          <w:sz w:val="24"/>
        </w:rPr>
      </w:pPr>
    </w:p>
    <w:tbl>
      <w:tblPr>
        <w:tblW w:w="0" w:type="auto"/>
        <w:tblInd w:w="120" w:type="dxa"/>
        <w:tblLayout w:type="fixed"/>
        <w:tblCellMar>
          <w:left w:w="0" w:type="dxa"/>
          <w:right w:w="0" w:type="dxa"/>
        </w:tblCellMar>
        <w:tblLook w:val="04A0" w:firstRow="1" w:lastRow="0" w:firstColumn="1" w:lastColumn="0" w:noHBand="0" w:noVBand="1"/>
      </w:tblPr>
      <w:tblGrid>
        <w:gridCol w:w="2580"/>
        <w:gridCol w:w="1100"/>
        <w:gridCol w:w="1720"/>
        <w:gridCol w:w="1380"/>
        <w:gridCol w:w="2700"/>
        <w:gridCol w:w="20"/>
      </w:tblGrid>
      <w:tr w:rsidR="00FA6205">
        <w:trPr>
          <w:trHeight w:val="184"/>
        </w:trPr>
        <w:tc>
          <w:tcPr>
            <w:tcW w:w="258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320"/>
              <w:jc w:val="center"/>
              <w:rPr>
                <w:rFonts w:ascii="Times New Roman" w:hAnsi="Times New Roman"/>
                <w:sz w:val="24"/>
              </w:rPr>
            </w:pPr>
            <w:r>
              <w:rPr>
                <w:rFonts w:ascii="Times New Roman" w:hAnsi="Times New Roman"/>
                <w:sz w:val="16"/>
              </w:rPr>
              <w:t>Источник</w:t>
            </w:r>
          </w:p>
        </w:tc>
        <w:tc>
          <w:tcPr>
            <w:tcW w:w="11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6"/>
              </w:rPr>
            </w:pPr>
          </w:p>
        </w:tc>
        <w:tc>
          <w:tcPr>
            <w:tcW w:w="5800" w:type="dxa"/>
            <w:gridSpan w:val="3"/>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1400"/>
              <w:jc w:val="right"/>
              <w:rPr>
                <w:rFonts w:ascii="Times New Roman" w:hAnsi="Times New Roman"/>
                <w:sz w:val="24"/>
              </w:rPr>
            </w:pPr>
            <w:r>
              <w:rPr>
                <w:rFonts w:ascii="Times New Roman" w:hAnsi="Times New Roman"/>
                <w:sz w:val="16"/>
              </w:rPr>
              <w:t>Период подключения Прирост тепловой нагрузки, Гкал/ч</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00"/>
        </w:trPr>
        <w:tc>
          <w:tcPr>
            <w:tcW w:w="258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1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7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38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7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00"/>
        </w:trPr>
        <w:tc>
          <w:tcPr>
            <w:tcW w:w="258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rPr>
                <w:rFonts w:ascii="Times New Roman" w:hAnsi="Times New Roman"/>
                <w:sz w:val="24"/>
              </w:rPr>
            </w:pPr>
            <w:r>
              <w:rPr>
                <w:rFonts w:ascii="Times New Roman" w:hAnsi="Times New Roman"/>
                <w:sz w:val="16"/>
              </w:rPr>
              <w:t>Населенный пункт</w:t>
            </w:r>
          </w:p>
        </w:tc>
        <w:tc>
          <w:tcPr>
            <w:tcW w:w="11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3"/>
              </w:rPr>
            </w:pPr>
          </w:p>
        </w:tc>
        <w:tc>
          <w:tcPr>
            <w:tcW w:w="17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3"/>
              </w:rPr>
            </w:pPr>
          </w:p>
        </w:tc>
        <w:tc>
          <w:tcPr>
            <w:tcW w:w="13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3"/>
              </w:rPr>
            </w:pPr>
          </w:p>
        </w:tc>
        <w:tc>
          <w:tcPr>
            <w:tcW w:w="27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ind w:left="1360"/>
              <w:jc w:val="center"/>
              <w:rPr>
                <w:rFonts w:ascii="Times New Roman" w:hAnsi="Times New Roman"/>
                <w:sz w:val="2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44"/>
        </w:trPr>
        <w:tc>
          <w:tcPr>
            <w:tcW w:w="258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left="1320"/>
              <w:jc w:val="center"/>
              <w:rPr>
                <w:rFonts w:ascii="Times New Roman" w:hAnsi="Times New Roman"/>
                <w:sz w:val="24"/>
              </w:rPr>
            </w:pPr>
            <w:r>
              <w:rPr>
                <w:rFonts w:ascii="Times New Roman" w:hAnsi="Times New Roman"/>
                <w:sz w:val="16"/>
              </w:rPr>
              <w:t>данных</w:t>
            </w:r>
          </w:p>
        </w:tc>
        <w:tc>
          <w:tcPr>
            <w:tcW w:w="11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300"/>
              <w:jc w:val="right"/>
              <w:rPr>
                <w:rFonts w:ascii="Times New Roman" w:hAnsi="Times New Roman"/>
                <w:sz w:val="24"/>
              </w:rPr>
            </w:pPr>
            <w:r>
              <w:rPr>
                <w:rFonts w:ascii="Times New Roman" w:hAnsi="Times New Roman"/>
                <w:sz w:val="16"/>
              </w:rPr>
              <w:t>-</w:t>
            </w:r>
          </w:p>
        </w:tc>
        <w:tc>
          <w:tcPr>
            <w:tcW w:w="172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460"/>
              <w:jc w:val="right"/>
              <w:rPr>
                <w:rFonts w:ascii="Times New Roman" w:hAnsi="Times New Roman"/>
                <w:sz w:val="24"/>
              </w:rPr>
            </w:pPr>
            <w:r>
              <w:rPr>
                <w:rFonts w:ascii="Times New Roman" w:hAnsi="Times New Roman"/>
                <w:sz w:val="16"/>
              </w:rPr>
              <w:t>2015</w:t>
            </w:r>
          </w:p>
        </w:tc>
        <w:tc>
          <w:tcPr>
            <w:tcW w:w="138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460"/>
              <w:jc w:val="right"/>
              <w:rPr>
                <w:rFonts w:ascii="Times New Roman" w:hAnsi="Times New Roman"/>
                <w:sz w:val="24"/>
              </w:rPr>
            </w:pPr>
            <w:r>
              <w:rPr>
                <w:rFonts w:ascii="Times New Roman" w:hAnsi="Times New Roman"/>
                <w:sz w:val="16"/>
              </w:rPr>
              <w:t>2026</w:t>
            </w:r>
          </w:p>
        </w:tc>
        <w:tc>
          <w:tcPr>
            <w:tcW w:w="27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1780"/>
              <w:jc w:val="right"/>
              <w:rPr>
                <w:rFonts w:ascii="Times New Roman" w:hAnsi="Times New Roman"/>
                <w:sz w:val="24"/>
              </w:rPr>
            </w:pPr>
            <w:r>
              <w:rPr>
                <w:rFonts w:ascii="Times New Roman" w:hAnsi="Times New Roman"/>
                <w:sz w:val="16"/>
              </w:rPr>
              <w:t>2030</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47"/>
        </w:trPr>
        <w:tc>
          <w:tcPr>
            <w:tcW w:w="25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11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17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138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2"/>
              </w:rPr>
            </w:pPr>
          </w:p>
        </w:tc>
        <w:tc>
          <w:tcPr>
            <w:tcW w:w="270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400"/>
              <w:jc w:val="right"/>
              <w:rPr>
                <w:rFonts w:ascii="Times New Roman" w:hAnsi="Times New Roman"/>
                <w:sz w:val="24"/>
              </w:rPr>
            </w:pPr>
            <w:r>
              <w:rPr>
                <w:rFonts w:ascii="Times New Roman" w:hAnsi="Times New Roman"/>
                <w:sz w:val="16"/>
              </w:rPr>
              <w:t>2030</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widowControl w:val="0"/>
        <w:spacing w:after="0" w:line="240" w:lineRule="auto"/>
        <w:rPr>
          <w:rFonts w:ascii="Times New Roman" w:hAnsi="Times New Roman"/>
          <w:sz w:val="24"/>
        </w:rPr>
      </w:pPr>
    </w:p>
    <w:tbl>
      <w:tblPr>
        <w:tblW w:w="0" w:type="auto"/>
        <w:tblLayout w:type="fixed"/>
        <w:tblCellMar>
          <w:left w:w="0" w:type="dxa"/>
          <w:right w:w="0" w:type="dxa"/>
        </w:tblCellMar>
        <w:tblLook w:val="04A0" w:firstRow="1" w:lastRow="0" w:firstColumn="1" w:lastColumn="0" w:noHBand="0" w:noVBand="1"/>
      </w:tblPr>
      <w:tblGrid>
        <w:gridCol w:w="1500"/>
        <w:gridCol w:w="1460"/>
        <w:gridCol w:w="1140"/>
        <w:gridCol w:w="1420"/>
        <w:gridCol w:w="1320"/>
        <w:gridCol w:w="1440"/>
        <w:gridCol w:w="1320"/>
        <w:gridCol w:w="20"/>
      </w:tblGrid>
      <w:tr w:rsidR="00FA6205">
        <w:trPr>
          <w:trHeight w:val="207"/>
        </w:trPr>
        <w:tc>
          <w:tcPr>
            <w:tcW w:w="1500" w:type="dxa"/>
            <w:tcBorders>
              <w:top w:val="nil"/>
              <w:left w:val="nil"/>
              <w:bottom w:val="nil"/>
              <w:right w:val="nil"/>
            </w:tcBorders>
            <w:tcMar>
              <w:left w:w="0" w:type="dxa"/>
              <w:right w:w="0" w:type="dxa"/>
            </w:tcMar>
            <w:vAlign w:val="bottom"/>
          </w:tcPr>
          <w:p w:rsidR="00FA6205" w:rsidRDefault="00F65F96" w:rsidP="002325B3">
            <w:pPr>
              <w:widowControl w:val="0"/>
              <w:spacing w:after="0" w:line="240" w:lineRule="auto"/>
              <w:jc w:val="center"/>
              <w:rPr>
                <w:rFonts w:ascii="Times New Roman" w:hAnsi="Times New Roman"/>
                <w:sz w:val="24"/>
              </w:rPr>
            </w:pPr>
            <w:r>
              <w:rPr>
                <w:rFonts w:ascii="Times New Roman" w:hAnsi="Times New Roman"/>
                <w:sz w:val="24"/>
              </w:rPr>
              <w:t xml:space="preserve">Недвиговское </w:t>
            </w:r>
            <w:proofErr w:type="spellStart"/>
            <w:r>
              <w:rPr>
                <w:rFonts w:ascii="Times New Roman" w:hAnsi="Times New Roman"/>
                <w:sz w:val="24"/>
              </w:rPr>
              <w:t>сп</w:t>
            </w:r>
            <w:proofErr w:type="spellEnd"/>
          </w:p>
        </w:tc>
        <w:tc>
          <w:tcPr>
            <w:tcW w:w="146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160"/>
              <w:jc w:val="center"/>
              <w:rPr>
                <w:rFonts w:ascii="Times New Roman" w:hAnsi="Times New Roman"/>
                <w:sz w:val="24"/>
              </w:rPr>
            </w:pPr>
            <w:r>
              <w:rPr>
                <w:rFonts w:ascii="Times New Roman" w:hAnsi="Times New Roman"/>
                <w:sz w:val="16"/>
              </w:rPr>
              <w:t>прирост</w:t>
            </w:r>
          </w:p>
        </w:tc>
        <w:tc>
          <w:tcPr>
            <w:tcW w:w="11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4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4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53"/>
        </w:trPr>
        <w:tc>
          <w:tcPr>
            <w:tcW w:w="15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1"/>
              </w:rPr>
            </w:pPr>
          </w:p>
        </w:tc>
        <w:tc>
          <w:tcPr>
            <w:tcW w:w="146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160"/>
              <w:jc w:val="center"/>
              <w:rPr>
                <w:rFonts w:ascii="Times New Roman" w:hAnsi="Times New Roman"/>
                <w:sz w:val="24"/>
              </w:rPr>
            </w:pPr>
            <w:r>
              <w:rPr>
                <w:rFonts w:ascii="Times New Roman" w:hAnsi="Times New Roman"/>
                <w:sz w:val="16"/>
              </w:rPr>
              <w:t>относительно</w:t>
            </w:r>
          </w:p>
        </w:tc>
        <w:tc>
          <w:tcPr>
            <w:tcW w:w="114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600"/>
              <w:jc w:val="right"/>
              <w:rPr>
                <w:rFonts w:ascii="Times New Roman" w:hAnsi="Times New Roman"/>
                <w:sz w:val="24"/>
              </w:rPr>
            </w:pPr>
            <w:r>
              <w:rPr>
                <w:rFonts w:ascii="Times New Roman" w:hAnsi="Times New Roman"/>
                <w:sz w:val="16"/>
              </w:rPr>
              <w:t>-</w:t>
            </w:r>
          </w:p>
        </w:tc>
        <w:tc>
          <w:tcPr>
            <w:tcW w:w="142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580"/>
              <w:jc w:val="right"/>
              <w:rPr>
                <w:rFonts w:ascii="Times New Roman" w:hAnsi="Times New Roman"/>
                <w:sz w:val="24"/>
              </w:rPr>
            </w:pPr>
            <w:r>
              <w:rPr>
                <w:rFonts w:ascii="Times New Roman" w:hAnsi="Times New Roman"/>
                <w:sz w:val="16"/>
              </w:rPr>
              <w:t>-</w:t>
            </w:r>
          </w:p>
        </w:tc>
        <w:tc>
          <w:tcPr>
            <w:tcW w:w="132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540"/>
              <w:jc w:val="right"/>
              <w:rPr>
                <w:rFonts w:ascii="Times New Roman" w:hAnsi="Times New Roman"/>
                <w:sz w:val="24"/>
              </w:rPr>
            </w:pPr>
            <w:r>
              <w:rPr>
                <w:rFonts w:ascii="Times New Roman" w:hAnsi="Times New Roman"/>
                <w:sz w:val="16"/>
              </w:rPr>
              <w:t>-</w:t>
            </w:r>
          </w:p>
        </w:tc>
        <w:tc>
          <w:tcPr>
            <w:tcW w:w="1440" w:type="dxa"/>
            <w:vMerge w:val="restart"/>
            <w:tcBorders>
              <w:top w:val="nil"/>
              <w:left w:val="nil"/>
              <w:bottom w:val="nil"/>
              <w:right w:val="nil"/>
            </w:tcBorders>
            <w:tcMar>
              <w:left w:w="0" w:type="dxa"/>
              <w:right w:w="0" w:type="dxa"/>
            </w:tcMar>
            <w:vAlign w:val="bottom"/>
          </w:tcPr>
          <w:p w:rsidR="00FA6205" w:rsidRDefault="003B55EE" w:rsidP="002325B3">
            <w:pPr>
              <w:widowControl w:val="0"/>
              <w:spacing w:after="0" w:line="240" w:lineRule="auto"/>
              <w:jc w:val="center"/>
              <w:rPr>
                <w:rFonts w:ascii="Times New Roman" w:hAnsi="Times New Roman"/>
                <w:sz w:val="24"/>
              </w:rPr>
            </w:pPr>
            <w:r>
              <w:rPr>
                <w:rFonts w:ascii="Times New Roman" w:hAnsi="Times New Roman"/>
                <w:sz w:val="16"/>
              </w:rPr>
              <w:t>0,212</w:t>
            </w:r>
          </w:p>
        </w:tc>
        <w:tc>
          <w:tcPr>
            <w:tcW w:w="1320" w:type="dxa"/>
            <w:vMerge w:val="restart"/>
            <w:tcBorders>
              <w:top w:val="nil"/>
              <w:left w:val="nil"/>
              <w:bottom w:val="nil"/>
              <w:right w:val="nil"/>
            </w:tcBorders>
            <w:tcMar>
              <w:left w:w="0" w:type="dxa"/>
              <w:right w:w="0" w:type="dxa"/>
            </w:tcMar>
            <w:vAlign w:val="bottom"/>
          </w:tcPr>
          <w:p w:rsidR="00FA6205" w:rsidRPr="003B55EE" w:rsidRDefault="003B55EE" w:rsidP="002325B3">
            <w:pPr>
              <w:widowControl w:val="0"/>
              <w:spacing w:after="0" w:line="240" w:lineRule="auto"/>
              <w:jc w:val="center"/>
              <w:rPr>
                <w:rFonts w:ascii="Times New Roman" w:hAnsi="Times New Roman"/>
                <w:sz w:val="18"/>
                <w:szCs w:val="18"/>
              </w:rPr>
            </w:pPr>
            <w:r w:rsidRPr="003B55EE">
              <w:rPr>
                <w:rFonts w:ascii="Times New Roman" w:hAnsi="Times New Roman"/>
                <w:sz w:val="18"/>
                <w:szCs w:val="18"/>
              </w:rPr>
              <w:t>0,425</w:t>
            </w: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72"/>
        </w:trPr>
        <w:tc>
          <w:tcPr>
            <w:tcW w:w="15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146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6"/>
              </w:rPr>
            </w:pPr>
          </w:p>
        </w:tc>
        <w:tc>
          <w:tcPr>
            <w:tcW w:w="114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42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32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44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32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67"/>
        </w:trPr>
        <w:tc>
          <w:tcPr>
            <w:tcW w:w="15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1460" w:type="dxa"/>
            <w:vMerge w:val="restart"/>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160"/>
              <w:jc w:val="center"/>
              <w:rPr>
                <w:rFonts w:ascii="Times New Roman" w:hAnsi="Times New Roman"/>
                <w:sz w:val="24"/>
              </w:rPr>
            </w:pPr>
            <w:r>
              <w:rPr>
                <w:rFonts w:ascii="Times New Roman" w:hAnsi="Times New Roman"/>
                <w:sz w:val="16"/>
              </w:rPr>
              <w:t>базового</w:t>
            </w:r>
          </w:p>
        </w:tc>
        <w:tc>
          <w:tcPr>
            <w:tcW w:w="11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14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5"/>
              </w:rPr>
            </w:pPr>
          </w:p>
        </w:tc>
        <w:tc>
          <w:tcPr>
            <w:tcW w:w="144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32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137"/>
        </w:trPr>
        <w:tc>
          <w:tcPr>
            <w:tcW w:w="15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460" w:type="dxa"/>
            <w:vMerge/>
            <w:tcBorders>
              <w:top w:val="nil"/>
              <w:left w:val="nil"/>
              <w:bottom w:val="nil"/>
              <w:right w:val="nil"/>
            </w:tcBorders>
            <w:tcMar>
              <w:left w:w="0" w:type="dxa"/>
              <w:right w:w="0" w:type="dxa"/>
            </w:tcMar>
            <w:vAlign w:val="bottom"/>
          </w:tcPr>
          <w:p w:rsidR="00FA6205" w:rsidRDefault="00FA6205" w:rsidP="002325B3">
            <w:pPr>
              <w:spacing w:after="0" w:line="240" w:lineRule="auto"/>
            </w:pPr>
          </w:p>
        </w:tc>
        <w:tc>
          <w:tcPr>
            <w:tcW w:w="11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4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4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11"/>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276"/>
        </w:trPr>
        <w:tc>
          <w:tcPr>
            <w:tcW w:w="150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460" w:type="dxa"/>
            <w:tcBorders>
              <w:top w:val="nil"/>
              <w:left w:val="nil"/>
              <w:bottom w:val="nil"/>
              <w:right w:val="nil"/>
            </w:tcBorders>
            <w:tcMar>
              <w:left w:w="0" w:type="dxa"/>
              <w:right w:w="0" w:type="dxa"/>
            </w:tcMar>
            <w:vAlign w:val="bottom"/>
          </w:tcPr>
          <w:p w:rsidR="00FA6205" w:rsidRDefault="00D93E8D" w:rsidP="002325B3">
            <w:pPr>
              <w:widowControl w:val="0"/>
              <w:spacing w:after="0" w:line="240" w:lineRule="auto"/>
              <w:ind w:right="160"/>
              <w:jc w:val="center"/>
              <w:rPr>
                <w:rFonts w:ascii="Times New Roman" w:hAnsi="Times New Roman"/>
                <w:sz w:val="24"/>
              </w:rPr>
            </w:pPr>
            <w:r>
              <w:rPr>
                <w:rFonts w:ascii="Times New Roman" w:hAnsi="Times New Roman"/>
                <w:sz w:val="16"/>
              </w:rPr>
              <w:t>периода</w:t>
            </w:r>
          </w:p>
        </w:tc>
        <w:tc>
          <w:tcPr>
            <w:tcW w:w="11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4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44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13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4"/>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r w:rsidR="00FA6205">
        <w:trPr>
          <w:trHeight w:val="99"/>
        </w:trPr>
        <w:tc>
          <w:tcPr>
            <w:tcW w:w="150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46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1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4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3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44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1320" w:type="dxa"/>
            <w:tcBorders>
              <w:top w:val="nil"/>
              <w:left w:val="nil"/>
              <w:bottom w:val="single" w:sz="8" w:space="0" w:color="000000"/>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8"/>
              </w:rPr>
            </w:pPr>
          </w:p>
        </w:tc>
        <w:tc>
          <w:tcPr>
            <w:tcW w:w="20" w:type="dxa"/>
            <w:tcBorders>
              <w:top w:val="nil"/>
              <w:left w:val="nil"/>
              <w:bottom w:val="nil"/>
              <w:right w:val="nil"/>
            </w:tcBorders>
            <w:tcMar>
              <w:left w:w="0" w:type="dxa"/>
              <w:right w:w="0" w:type="dxa"/>
            </w:tcMar>
            <w:vAlign w:val="bottom"/>
          </w:tcPr>
          <w:p w:rsidR="00FA6205" w:rsidRDefault="00FA6205" w:rsidP="002325B3">
            <w:pPr>
              <w:widowControl w:val="0"/>
              <w:spacing w:after="0" w:line="240" w:lineRule="auto"/>
              <w:rPr>
                <w:rFonts w:ascii="Times New Roman" w:hAnsi="Times New Roman"/>
                <w:sz w:val="2"/>
              </w:rPr>
            </w:pPr>
          </w:p>
        </w:tc>
      </w:tr>
    </w:tbl>
    <w:p w:rsidR="00FA6205" w:rsidRDefault="00FA6205" w:rsidP="002325B3">
      <w:pPr>
        <w:widowControl w:val="0"/>
        <w:spacing w:after="0" w:line="240" w:lineRule="auto"/>
        <w:rPr>
          <w:rFonts w:ascii="Times New Roman" w:hAnsi="Times New Roman"/>
          <w:sz w:val="24"/>
        </w:rPr>
      </w:pPr>
    </w:p>
    <w:p w:rsidR="00FA6205" w:rsidRPr="00810232" w:rsidRDefault="00D93E8D" w:rsidP="002325B3">
      <w:pPr>
        <w:widowControl w:val="0"/>
        <w:spacing w:after="0" w:line="240" w:lineRule="auto"/>
        <w:ind w:left="120" w:right="120" w:firstLine="708"/>
        <w:jc w:val="both"/>
        <w:rPr>
          <w:rFonts w:ascii="Times New Roman" w:hAnsi="Times New Roman"/>
          <w:sz w:val="28"/>
          <w:szCs w:val="28"/>
        </w:rPr>
      </w:pPr>
      <w:r w:rsidRPr="00810232">
        <w:rPr>
          <w:rFonts w:ascii="Times New Roman" w:hAnsi="Times New Roman"/>
          <w:sz w:val="28"/>
          <w:szCs w:val="28"/>
        </w:rPr>
        <w:t>На протяжении всего рассматриваемого периода преобладающей в прогнозируемой тепловой нагрузке будет отопительная-вентиляционная составляющая, доля которой изменяется незначительно в диапазоне от 80 до 85 % в различные пятилетние периоды.</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tabs>
          <w:tab w:val="left" w:pos="1680"/>
        </w:tabs>
        <w:spacing w:after="0" w:line="240" w:lineRule="auto"/>
        <w:ind w:firstLine="840"/>
        <w:jc w:val="both"/>
        <w:rPr>
          <w:rFonts w:ascii="Times New Roman" w:hAnsi="Times New Roman"/>
          <w:sz w:val="28"/>
          <w:szCs w:val="28"/>
        </w:rPr>
      </w:pPr>
      <w:r w:rsidRPr="00810232">
        <w:rPr>
          <w:rFonts w:ascii="Times New Roman" w:hAnsi="Times New Roman"/>
          <w:b/>
          <w:sz w:val="28"/>
          <w:szCs w:val="28"/>
        </w:rPr>
        <w:t>2.3.3.</w:t>
      </w:r>
      <w:r w:rsidRPr="00810232">
        <w:rPr>
          <w:rFonts w:ascii="Times New Roman" w:hAnsi="Times New Roman"/>
          <w:sz w:val="28"/>
          <w:szCs w:val="28"/>
        </w:rPr>
        <w:tab/>
      </w:r>
      <w:r w:rsidRPr="00810232">
        <w:rPr>
          <w:rFonts w:ascii="Times New Roman" w:hAnsi="Times New Roman"/>
          <w:b/>
          <w:sz w:val="28"/>
          <w:szCs w:val="28"/>
        </w:rPr>
        <w:t>Прогноз прироста тепловых нагрузок и теплопотребления</w:t>
      </w:r>
      <w:r w:rsidR="00EC4FC5" w:rsidRPr="00810232">
        <w:rPr>
          <w:rFonts w:ascii="Times New Roman" w:hAnsi="Times New Roman"/>
          <w:b/>
          <w:sz w:val="28"/>
          <w:szCs w:val="28"/>
        </w:rPr>
        <w:t xml:space="preserve"> </w:t>
      </w:r>
      <w:r w:rsidRPr="00810232">
        <w:rPr>
          <w:rFonts w:ascii="Times New Roman" w:hAnsi="Times New Roman"/>
          <w:b/>
          <w:sz w:val="28"/>
          <w:szCs w:val="28"/>
        </w:rPr>
        <w:t>промышленных потребителей</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bookmarkStart w:id="22" w:name="page61"/>
      <w:bookmarkEnd w:id="22"/>
      <w:r w:rsidRPr="00810232">
        <w:rPr>
          <w:rFonts w:ascii="Times New Roman" w:hAnsi="Times New Roman"/>
          <w:sz w:val="28"/>
          <w:szCs w:val="28"/>
        </w:rPr>
        <w:t>Градостроительная реорганизация производственных зон является одним из важнейших направлений обновления и развития сельской среды. В задачу Генерального плана входило формулирование системы требований (экологических, планировочных по организации территории, влияния на соседние зоны и пр.), соблюдение которых должно гарантировать экологически безопасное и функционально непротиворечивое развитие сельской среды.</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Одно из основных мероприятий по реорганизации производственных территорий -</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jc w:val="both"/>
        <w:rPr>
          <w:rFonts w:ascii="Times New Roman" w:hAnsi="Times New Roman"/>
          <w:sz w:val="28"/>
          <w:szCs w:val="28"/>
        </w:rPr>
      </w:pPr>
      <w:r w:rsidRPr="00810232">
        <w:rPr>
          <w:rFonts w:ascii="Times New Roman" w:hAnsi="Times New Roman"/>
          <w:sz w:val="28"/>
          <w:szCs w:val="28"/>
        </w:rPr>
        <w:t>установление и закрепление на местности границ отдельных производственных зон с целью регулирования их территориального развития.</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Проектом предусмотрены следующие планировочные мероприятия по реорганизации производственных территорий:</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 эффективное использование территории существующих производственных зон:</w:t>
      </w:r>
    </w:p>
    <w:p w:rsidR="00FA6205" w:rsidRPr="00810232" w:rsidRDefault="00D93E8D" w:rsidP="002325B3">
      <w:pPr>
        <w:widowControl w:val="0"/>
        <w:spacing w:after="0" w:line="240" w:lineRule="auto"/>
        <w:ind w:right="20"/>
        <w:jc w:val="both"/>
        <w:rPr>
          <w:rFonts w:ascii="Times New Roman" w:hAnsi="Times New Roman"/>
          <w:sz w:val="28"/>
          <w:szCs w:val="28"/>
        </w:rPr>
      </w:pPr>
      <w:r w:rsidRPr="00810232">
        <w:rPr>
          <w:rFonts w:ascii="Times New Roman" w:hAnsi="Times New Roman"/>
          <w:sz w:val="28"/>
          <w:szCs w:val="28"/>
        </w:rPr>
        <w:t>проведение инвентаризации, территориальное упорядочение производственной деятельности, уплотнение, концентрация производственных объектов</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увеличение доли территорий смешанного функционального назначения: развитие многофункциональных производственно-деловых, производственно-торговых,</w:t>
      </w:r>
    </w:p>
    <w:p w:rsidR="00FA6205" w:rsidRPr="00810232" w:rsidRDefault="00D93E8D" w:rsidP="002325B3">
      <w:pPr>
        <w:widowControl w:val="0"/>
        <w:spacing w:after="0" w:line="240" w:lineRule="auto"/>
        <w:rPr>
          <w:rFonts w:ascii="Times New Roman" w:hAnsi="Times New Roman"/>
          <w:sz w:val="28"/>
          <w:szCs w:val="28"/>
        </w:rPr>
      </w:pPr>
      <w:r w:rsidRPr="00810232">
        <w:rPr>
          <w:rFonts w:ascii="Times New Roman" w:hAnsi="Times New Roman"/>
          <w:sz w:val="28"/>
          <w:szCs w:val="28"/>
        </w:rPr>
        <w:t>производственно-транспортных зон</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 xml:space="preserve">•  </w:t>
      </w:r>
      <w:proofErr w:type="gramStart"/>
      <w:r w:rsidRPr="00810232">
        <w:rPr>
          <w:rFonts w:ascii="Times New Roman" w:hAnsi="Times New Roman"/>
          <w:sz w:val="28"/>
          <w:szCs w:val="28"/>
        </w:rPr>
        <w:t>перепрофилирование  ряда</w:t>
      </w:r>
      <w:proofErr w:type="gramEnd"/>
      <w:r w:rsidRPr="00810232">
        <w:rPr>
          <w:rFonts w:ascii="Times New Roman" w:hAnsi="Times New Roman"/>
          <w:sz w:val="28"/>
          <w:szCs w:val="28"/>
        </w:rPr>
        <w:t xml:space="preserve">  производственных  объектов,  имеющих  санитарно-</w:t>
      </w:r>
    </w:p>
    <w:p w:rsidR="00FA6205" w:rsidRPr="00810232" w:rsidRDefault="00D93E8D" w:rsidP="002325B3">
      <w:pPr>
        <w:widowControl w:val="0"/>
        <w:spacing w:after="0" w:line="240" w:lineRule="auto"/>
        <w:jc w:val="both"/>
        <w:rPr>
          <w:rFonts w:ascii="Times New Roman" w:hAnsi="Times New Roman"/>
          <w:sz w:val="28"/>
          <w:szCs w:val="28"/>
        </w:rPr>
      </w:pPr>
      <w:r w:rsidRPr="00810232">
        <w:rPr>
          <w:rFonts w:ascii="Times New Roman" w:hAnsi="Times New Roman"/>
          <w:sz w:val="28"/>
          <w:szCs w:val="28"/>
        </w:rPr>
        <w:t>защитные зоны и расположенных на ценных в градостроительном отношении территориях (центр, жилые районы), в объекты обслуживающего и коммерческого назначения, не оказывающие негативного воздействия на окружающую среду</w:t>
      </w:r>
    </w:p>
    <w:p w:rsidR="00FA6205" w:rsidRPr="00810232" w:rsidRDefault="00D93E8D" w:rsidP="002325B3">
      <w:pPr>
        <w:widowControl w:val="0"/>
        <w:tabs>
          <w:tab w:val="left" w:pos="980"/>
        </w:tabs>
        <w:spacing w:after="0" w:line="240" w:lineRule="auto"/>
        <w:ind w:left="720"/>
        <w:rPr>
          <w:rFonts w:ascii="Times New Roman" w:hAnsi="Times New Roman"/>
          <w:sz w:val="28"/>
          <w:szCs w:val="28"/>
        </w:rPr>
      </w:pPr>
      <w:r w:rsidRPr="00810232">
        <w:rPr>
          <w:rFonts w:ascii="Times New Roman" w:hAnsi="Times New Roman"/>
          <w:sz w:val="28"/>
          <w:szCs w:val="28"/>
        </w:rPr>
        <w:t>•</w:t>
      </w:r>
      <w:r w:rsidRPr="00810232">
        <w:rPr>
          <w:rFonts w:ascii="Times New Roman" w:hAnsi="Times New Roman"/>
          <w:sz w:val="28"/>
          <w:szCs w:val="28"/>
        </w:rPr>
        <w:tab/>
      </w:r>
      <w:proofErr w:type="gramStart"/>
      <w:r w:rsidRPr="00810232">
        <w:rPr>
          <w:rFonts w:ascii="Times New Roman" w:hAnsi="Times New Roman"/>
          <w:sz w:val="28"/>
          <w:szCs w:val="28"/>
        </w:rPr>
        <w:t>первоочередная  реорганизация</w:t>
      </w:r>
      <w:proofErr w:type="gramEnd"/>
      <w:r w:rsidRPr="00810232">
        <w:rPr>
          <w:rFonts w:ascii="Times New Roman" w:hAnsi="Times New Roman"/>
          <w:sz w:val="28"/>
          <w:szCs w:val="28"/>
        </w:rPr>
        <w:t xml:space="preserve">  производственно-коммунальных  территорий,</w:t>
      </w:r>
    </w:p>
    <w:p w:rsidR="00FA6205" w:rsidRPr="00810232" w:rsidRDefault="00D93E8D" w:rsidP="002325B3">
      <w:pPr>
        <w:widowControl w:val="0"/>
        <w:spacing w:after="0" w:line="240" w:lineRule="auto"/>
        <w:jc w:val="both"/>
        <w:rPr>
          <w:rFonts w:ascii="Times New Roman" w:hAnsi="Times New Roman"/>
          <w:sz w:val="28"/>
          <w:szCs w:val="28"/>
        </w:rPr>
      </w:pPr>
      <w:r w:rsidRPr="00810232">
        <w:rPr>
          <w:rFonts w:ascii="Times New Roman" w:hAnsi="Times New Roman"/>
          <w:sz w:val="28"/>
          <w:szCs w:val="28"/>
        </w:rPr>
        <w:t xml:space="preserve">расположенных в </w:t>
      </w:r>
      <w:proofErr w:type="spellStart"/>
      <w:r w:rsidRPr="00810232">
        <w:rPr>
          <w:rFonts w:ascii="Times New Roman" w:hAnsi="Times New Roman"/>
          <w:sz w:val="28"/>
          <w:szCs w:val="28"/>
        </w:rPr>
        <w:t>водоохранных</w:t>
      </w:r>
      <w:proofErr w:type="spellEnd"/>
      <w:r w:rsidRPr="00810232">
        <w:rPr>
          <w:rFonts w:ascii="Times New Roman" w:hAnsi="Times New Roman"/>
          <w:sz w:val="28"/>
          <w:szCs w:val="28"/>
        </w:rPr>
        <w:t xml:space="preserve"> и прибрежных зонах, ликвидация источников загрязнения и соблюдение режима природоохранной деятельности в соответствии с действующими нормативами по охране водного бассейна</w:t>
      </w:r>
    </w:p>
    <w:p w:rsidR="00FA6205" w:rsidRPr="00810232" w:rsidRDefault="00D93E8D" w:rsidP="002325B3">
      <w:pPr>
        <w:widowControl w:val="0"/>
        <w:numPr>
          <w:ilvl w:val="0"/>
          <w:numId w:val="14"/>
        </w:numPr>
        <w:tabs>
          <w:tab w:val="clear" w:pos="720"/>
          <w:tab w:val="left" w:pos="878"/>
        </w:tabs>
        <w:spacing w:after="0" w:line="240" w:lineRule="auto"/>
        <w:ind w:left="0" w:firstLine="710"/>
        <w:jc w:val="both"/>
        <w:rPr>
          <w:rFonts w:ascii="Times New Roman" w:hAnsi="Times New Roman"/>
          <w:sz w:val="28"/>
          <w:szCs w:val="28"/>
        </w:rPr>
      </w:pPr>
      <w:r w:rsidRPr="00810232">
        <w:rPr>
          <w:rFonts w:ascii="Times New Roman" w:hAnsi="Times New Roman"/>
          <w:sz w:val="28"/>
          <w:szCs w:val="28"/>
        </w:rPr>
        <w:t xml:space="preserve">введение на предприятиях и организациях производственной зоны экологически чистых технологий, сокращение вредных выбросов котельных, </w:t>
      </w:r>
    </w:p>
    <w:p w:rsidR="00FA6205" w:rsidRPr="00810232" w:rsidRDefault="00D93E8D" w:rsidP="002325B3">
      <w:pPr>
        <w:widowControl w:val="0"/>
        <w:numPr>
          <w:ilvl w:val="0"/>
          <w:numId w:val="14"/>
        </w:numPr>
        <w:tabs>
          <w:tab w:val="clear" w:pos="720"/>
          <w:tab w:val="left" w:pos="948"/>
        </w:tabs>
        <w:spacing w:after="0" w:line="240" w:lineRule="auto"/>
        <w:ind w:left="0" w:firstLine="710"/>
        <w:jc w:val="both"/>
        <w:rPr>
          <w:rFonts w:ascii="Times New Roman" w:hAnsi="Times New Roman"/>
          <w:sz w:val="28"/>
          <w:szCs w:val="28"/>
        </w:rPr>
      </w:pPr>
      <w:r w:rsidRPr="00810232">
        <w:rPr>
          <w:rFonts w:ascii="Times New Roman" w:hAnsi="Times New Roman"/>
          <w:sz w:val="28"/>
          <w:szCs w:val="28"/>
        </w:rPr>
        <w:t xml:space="preserve">соблюдение нормативных санитарно – защитных зон от производственных площадок, </w:t>
      </w:r>
    </w:p>
    <w:p w:rsidR="00FA6205" w:rsidRPr="00810232" w:rsidRDefault="00D93E8D" w:rsidP="002325B3">
      <w:pPr>
        <w:widowControl w:val="0"/>
        <w:numPr>
          <w:ilvl w:val="0"/>
          <w:numId w:val="14"/>
        </w:numPr>
        <w:spacing w:after="0" w:line="240" w:lineRule="auto"/>
        <w:jc w:val="both"/>
        <w:rPr>
          <w:rFonts w:ascii="Times New Roman" w:hAnsi="Times New Roman"/>
          <w:sz w:val="28"/>
          <w:szCs w:val="28"/>
        </w:rPr>
      </w:pPr>
      <w:r w:rsidRPr="00810232">
        <w:rPr>
          <w:rFonts w:ascii="Times New Roman" w:hAnsi="Times New Roman"/>
          <w:sz w:val="28"/>
          <w:szCs w:val="28"/>
        </w:rPr>
        <w:t xml:space="preserve">организация санитарно – защитных зон путем озеленения этих территорий, </w:t>
      </w:r>
    </w:p>
    <w:p w:rsidR="00FA6205" w:rsidRPr="00810232" w:rsidRDefault="00D93E8D" w:rsidP="002325B3">
      <w:pPr>
        <w:widowControl w:val="0"/>
        <w:numPr>
          <w:ilvl w:val="0"/>
          <w:numId w:val="14"/>
        </w:numPr>
        <w:spacing w:after="0" w:line="240" w:lineRule="auto"/>
        <w:jc w:val="both"/>
        <w:rPr>
          <w:rFonts w:ascii="Times New Roman" w:hAnsi="Times New Roman"/>
          <w:sz w:val="28"/>
          <w:szCs w:val="28"/>
        </w:rPr>
      </w:pPr>
      <w:r w:rsidRPr="00810232">
        <w:rPr>
          <w:rFonts w:ascii="Times New Roman" w:hAnsi="Times New Roman"/>
          <w:sz w:val="28"/>
          <w:szCs w:val="28"/>
        </w:rPr>
        <w:t xml:space="preserve">организация и благоустройство подъездов ко всем производственным объектам. </w:t>
      </w:r>
    </w:p>
    <w:p w:rsidR="001421E8" w:rsidRPr="00810232" w:rsidRDefault="001421E8" w:rsidP="002325B3">
      <w:pPr>
        <w:widowControl w:val="0"/>
        <w:numPr>
          <w:ilvl w:val="0"/>
          <w:numId w:val="14"/>
        </w:numPr>
        <w:spacing w:after="0" w:line="240" w:lineRule="auto"/>
        <w:jc w:val="both"/>
        <w:rPr>
          <w:rFonts w:ascii="Times New Roman" w:hAnsi="Times New Roman"/>
          <w:sz w:val="28"/>
          <w:szCs w:val="28"/>
        </w:rPr>
      </w:pPr>
    </w:p>
    <w:p w:rsidR="00FA6205" w:rsidRPr="00810232" w:rsidRDefault="00D93E8D" w:rsidP="002325B3">
      <w:pPr>
        <w:widowControl w:val="0"/>
        <w:spacing w:after="0" w:line="240" w:lineRule="auto"/>
        <w:ind w:left="720"/>
        <w:rPr>
          <w:rFonts w:ascii="Times New Roman" w:hAnsi="Times New Roman"/>
          <w:sz w:val="28"/>
          <w:szCs w:val="28"/>
        </w:rPr>
      </w:pPr>
      <w:bookmarkStart w:id="23" w:name="page63"/>
      <w:bookmarkEnd w:id="23"/>
      <w:r w:rsidRPr="00810232">
        <w:rPr>
          <w:rFonts w:ascii="Times New Roman" w:hAnsi="Times New Roman"/>
          <w:b/>
          <w:sz w:val="28"/>
          <w:szCs w:val="28"/>
        </w:rPr>
        <w:t>2.3.4 Прогноз суммарного прироста тепловых нагрузок и теплопотребления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xml:space="preserve">На рисунке 2.3.4.1 приведены прогнозируемые величины приростов тепловой нагрузки по населенным пунктам </w:t>
      </w:r>
      <w:r w:rsid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а также суммарные прогнозируемые величины приростов тепловой нагрузки, с учётом и без учета требований к энергетической эффективности зданий, строений и сооружений.</w:t>
      </w: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BE767D" w:rsidP="002325B3">
      <w:pPr>
        <w:widowControl w:val="0"/>
        <w:spacing w:after="0" w:line="240" w:lineRule="auto"/>
        <w:rPr>
          <w:rFonts w:ascii="Times New Roman" w:hAnsi="Times New Roman"/>
          <w:sz w:val="24"/>
        </w:rPr>
      </w:pPr>
      <w:r>
        <w:rPr>
          <w:rFonts w:ascii="Times New Roman" w:hAnsi="Times New Roman"/>
          <w:noProof/>
          <w:sz w:val="24"/>
        </w:rPr>
        <w:drawing>
          <wp:anchor distT="0" distB="0" distL="114300" distR="114300" simplePos="0" relativeHeight="251667456" behindDoc="0" locked="0" layoutInCell="1" allowOverlap="1" wp14:anchorId="686637B9" wp14:editId="347498D6">
            <wp:simplePos x="0" y="0"/>
            <wp:positionH relativeFrom="column">
              <wp:posOffset>711481</wp:posOffset>
            </wp:positionH>
            <wp:positionV relativeFrom="paragraph">
              <wp:posOffset>36963</wp:posOffset>
            </wp:positionV>
            <wp:extent cx="3482672" cy="3102267"/>
            <wp:effectExtent l="0" t="0" r="3810" b="3175"/>
            <wp:wrapThrough wrapText="bothSides">
              <wp:wrapPolygon edited="0">
                <wp:start x="0" y="0"/>
                <wp:lineTo x="0" y="21489"/>
                <wp:lineTo x="21505" y="21489"/>
                <wp:lineTo x="2150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07-01_14-55-25.png"/>
                    <pic:cNvPicPr/>
                  </pic:nvPicPr>
                  <pic:blipFill>
                    <a:blip r:embed="rId8">
                      <a:extLst>
                        <a:ext uri="{28A0092B-C50C-407E-A947-70E740481C1C}">
                          <a14:useLocalDpi xmlns:a14="http://schemas.microsoft.com/office/drawing/2010/main" val="0"/>
                        </a:ext>
                      </a:extLst>
                    </a:blip>
                    <a:stretch>
                      <a:fillRect/>
                    </a:stretch>
                  </pic:blipFill>
                  <pic:spPr>
                    <a:xfrm>
                      <a:off x="0" y="0"/>
                      <a:ext cx="3482672" cy="3102267"/>
                    </a:xfrm>
                    <a:prstGeom prst="rect">
                      <a:avLst/>
                    </a:prstGeom>
                  </pic:spPr>
                </pic:pic>
              </a:graphicData>
            </a:graphic>
          </wp:anchor>
        </w:drawing>
      </w: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FA6205" w:rsidRDefault="00FA6205" w:rsidP="002325B3">
      <w:pPr>
        <w:widowControl w:val="0"/>
        <w:spacing w:after="0" w:line="240" w:lineRule="auto"/>
        <w:rPr>
          <w:rFonts w:ascii="Times New Roman" w:hAnsi="Times New Roman"/>
          <w:sz w:val="24"/>
        </w:rPr>
      </w:pPr>
    </w:p>
    <w:p w:rsidR="003B55EE" w:rsidRDefault="003B55EE" w:rsidP="002325B3">
      <w:pPr>
        <w:widowControl w:val="0"/>
        <w:spacing w:after="0" w:line="240" w:lineRule="auto"/>
        <w:ind w:firstLine="708"/>
        <w:jc w:val="both"/>
        <w:rPr>
          <w:rFonts w:ascii="Times New Roman" w:hAnsi="Times New Roman"/>
          <w:sz w:val="24"/>
        </w:rPr>
      </w:pPr>
    </w:p>
    <w:p w:rsidR="003B55EE" w:rsidRDefault="003B55EE" w:rsidP="002325B3">
      <w:pPr>
        <w:widowControl w:val="0"/>
        <w:spacing w:after="0" w:line="240" w:lineRule="auto"/>
        <w:ind w:firstLine="708"/>
        <w:jc w:val="both"/>
        <w:rPr>
          <w:rFonts w:ascii="Times New Roman" w:hAnsi="Times New Roman"/>
          <w:sz w:val="24"/>
        </w:rPr>
      </w:pPr>
    </w:p>
    <w:p w:rsidR="003B55EE" w:rsidRDefault="003B55EE" w:rsidP="002325B3">
      <w:pPr>
        <w:widowControl w:val="0"/>
        <w:spacing w:after="0" w:line="240" w:lineRule="auto"/>
        <w:ind w:firstLine="708"/>
        <w:jc w:val="both"/>
        <w:rPr>
          <w:rFonts w:ascii="Times New Roman" w:hAnsi="Times New Roman"/>
          <w:sz w:val="24"/>
        </w:rPr>
      </w:pPr>
    </w:p>
    <w:p w:rsidR="003B55EE" w:rsidRPr="00810232" w:rsidRDefault="003B55EE" w:rsidP="002325B3">
      <w:pPr>
        <w:widowControl w:val="0"/>
        <w:spacing w:after="0" w:line="240" w:lineRule="auto"/>
        <w:ind w:firstLine="708"/>
        <w:jc w:val="both"/>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Разница, показанная на рисунке 2.3.4.1, будет являться резервом потребления тепловой энергии в случае, если вновь вводимые здания будут удовлетворять современным требованиям по теплозащите.</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FA6205" w:rsidP="002325B3">
      <w:pPr>
        <w:widowControl w:val="0"/>
        <w:spacing w:after="0" w:line="240" w:lineRule="auto"/>
        <w:rPr>
          <w:rFonts w:ascii="Times New Roman" w:hAnsi="Times New Roman"/>
          <w:sz w:val="28"/>
          <w:szCs w:val="28"/>
        </w:rPr>
      </w:pPr>
      <w:bookmarkStart w:id="24" w:name="page65"/>
      <w:bookmarkEnd w:id="24"/>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b/>
          <w:sz w:val="28"/>
          <w:szCs w:val="28"/>
        </w:rPr>
        <w:t xml:space="preserve">3. </w:t>
      </w:r>
      <w:proofErr w:type="gramStart"/>
      <w:r w:rsidRPr="00810232">
        <w:rPr>
          <w:rFonts w:ascii="Times New Roman" w:hAnsi="Times New Roman"/>
          <w:b/>
          <w:sz w:val="28"/>
          <w:szCs w:val="28"/>
        </w:rPr>
        <w:t>РАЗДЕЛ  ПЕРСПЕКТИВНЫЕ</w:t>
      </w:r>
      <w:proofErr w:type="gramEnd"/>
      <w:r w:rsidRPr="00810232">
        <w:rPr>
          <w:rFonts w:ascii="Times New Roman" w:hAnsi="Times New Roman"/>
          <w:b/>
          <w:sz w:val="28"/>
          <w:szCs w:val="28"/>
        </w:rPr>
        <w:t xml:space="preserve"> БАЛАНСЫ ТЕПЛОВОЙ МОЩНОСТИ ИСТОЧНИКОВ ТЕПЛОВОЙ ЭНЕРГИИ И ТЕПЛОВОЙ НАГРУЗКИ ПОТРЕБИТЕЛЕЙ</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b/>
          <w:sz w:val="28"/>
          <w:szCs w:val="28"/>
        </w:rPr>
        <w:t xml:space="preserve">3.1. Радиусы эффективного теплоснабжения базовых </w:t>
      </w:r>
      <w:proofErr w:type="spellStart"/>
      <w:r w:rsidRPr="00810232">
        <w:rPr>
          <w:rFonts w:ascii="Times New Roman" w:hAnsi="Times New Roman"/>
          <w:b/>
          <w:sz w:val="28"/>
          <w:szCs w:val="28"/>
        </w:rPr>
        <w:t>энергоисточников</w:t>
      </w:r>
      <w:proofErr w:type="spellEnd"/>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Существующая методика не позволяет корректно выполнить расчеты по определению радиуса эффективного теплоснабжения существующей системы в связи со следующими технологическими особенностями организации теплоснабжения централизованной зоны:</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централизованная система теплоснабжения на сегодняшний день в населенных пунктах не предусмотрена.</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Для действующих (базовых) источников изменение эффективного радиуса определяется не только приростом тепловой нагрузки, но и изменением зоны действия источников. При этом необходимо отметить, что значительных изменений эффективного радиуса не происходит, так как основные влияющие параметры либо не изменялись</w:t>
      </w:r>
      <w:r w:rsidR="002325B3" w:rsidRPr="00810232">
        <w:rPr>
          <w:rFonts w:ascii="Times New Roman" w:hAnsi="Times New Roman"/>
          <w:sz w:val="28"/>
          <w:szCs w:val="28"/>
        </w:rPr>
        <w:t xml:space="preserve"> </w:t>
      </w:r>
      <w:r w:rsidRPr="00810232">
        <w:rPr>
          <w:rFonts w:ascii="Times New Roman" w:hAnsi="Times New Roman"/>
          <w:sz w:val="28"/>
          <w:szCs w:val="28"/>
        </w:rPr>
        <w:t>(температурный график, удельная стоимость материальной характеристики тепловой сети), либо их изменения не приводили к существенным отклонениям от существующего состояния в структуре распределения тепловых нагрузок в зонах действия источников тепловой энергии.</w:t>
      </w:r>
    </w:p>
    <w:p w:rsidR="00FA6205" w:rsidRPr="00810232" w:rsidRDefault="00D93E8D" w:rsidP="002325B3">
      <w:pPr>
        <w:widowControl w:val="0"/>
        <w:tabs>
          <w:tab w:val="left" w:pos="1280"/>
        </w:tabs>
        <w:spacing w:after="0" w:line="240" w:lineRule="auto"/>
        <w:ind w:firstLine="720"/>
        <w:jc w:val="both"/>
        <w:rPr>
          <w:rFonts w:ascii="Times New Roman" w:hAnsi="Times New Roman"/>
          <w:sz w:val="28"/>
          <w:szCs w:val="28"/>
        </w:rPr>
      </w:pPr>
      <w:r w:rsidRPr="00810232">
        <w:rPr>
          <w:rFonts w:ascii="Times New Roman" w:hAnsi="Times New Roman"/>
          <w:b/>
          <w:sz w:val="28"/>
          <w:szCs w:val="28"/>
        </w:rPr>
        <w:t>3.2.</w:t>
      </w:r>
      <w:r w:rsidRPr="00810232">
        <w:rPr>
          <w:rFonts w:ascii="Times New Roman" w:hAnsi="Times New Roman"/>
          <w:sz w:val="28"/>
          <w:szCs w:val="28"/>
        </w:rPr>
        <w:tab/>
      </w:r>
      <w:r w:rsidRPr="00810232">
        <w:rPr>
          <w:rFonts w:ascii="Times New Roman" w:hAnsi="Times New Roman"/>
          <w:b/>
          <w:sz w:val="28"/>
          <w:szCs w:val="28"/>
        </w:rPr>
        <w:t>Описание существующих и перспективных зон действия систем</w:t>
      </w:r>
      <w:r w:rsidR="008F2350" w:rsidRPr="00810232">
        <w:rPr>
          <w:rFonts w:ascii="Times New Roman" w:hAnsi="Times New Roman"/>
          <w:b/>
          <w:sz w:val="28"/>
          <w:szCs w:val="28"/>
        </w:rPr>
        <w:t xml:space="preserve"> </w:t>
      </w:r>
      <w:r w:rsidRPr="00810232">
        <w:rPr>
          <w:rFonts w:ascii="Times New Roman" w:hAnsi="Times New Roman"/>
          <w:b/>
          <w:sz w:val="28"/>
          <w:szCs w:val="28"/>
        </w:rPr>
        <w:t>теплоснабжения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b/>
          <w:sz w:val="28"/>
          <w:szCs w:val="28"/>
        </w:rPr>
        <w:t>3.2.1 Зоны действия источников тепловой энергии</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tabs>
          <w:tab w:val="left" w:pos="1340"/>
        </w:tabs>
        <w:spacing w:after="0" w:line="240" w:lineRule="auto"/>
        <w:ind w:firstLine="720"/>
        <w:jc w:val="both"/>
        <w:rPr>
          <w:rFonts w:ascii="Times New Roman" w:hAnsi="Times New Roman"/>
          <w:sz w:val="28"/>
          <w:szCs w:val="28"/>
        </w:rPr>
      </w:pPr>
      <w:r w:rsidRPr="00810232">
        <w:rPr>
          <w:rFonts w:ascii="Times New Roman" w:hAnsi="Times New Roman"/>
          <w:sz w:val="28"/>
          <w:szCs w:val="28"/>
        </w:rPr>
        <w:t>Так</w:t>
      </w:r>
      <w:r w:rsidR="002325B3" w:rsidRPr="00810232">
        <w:rPr>
          <w:rFonts w:ascii="Times New Roman" w:hAnsi="Times New Roman"/>
          <w:sz w:val="28"/>
          <w:szCs w:val="28"/>
        </w:rPr>
        <w:t xml:space="preserve"> </w:t>
      </w:r>
      <w:r w:rsidRPr="00810232">
        <w:rPr>
          <w:rFonts w:ascii="Times New Roman" w:hAnsi="Times New Roman"/>
          <w:sz w:val="28"/>
          <w:szCs w:val="28"/>
        </w:rPr>
        <w:t xml:space="preserve">как система теплоснабжения на территории населенных пунктов </w:t>
      </w:r>
      <w:r w:rsidR="00810232"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не предусмотрена данный раздел не заполняется.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tabs>
          <w:tab w:val="left" w:pos="1520"/>
        </w:tabs>
        <w:spacing w:after="0" w:line="240" w:lineRule="auto"/>
        <w:ind w:firstLine="720"/>
        <w:jc w:val="both"/>
        <w:rPr>
          <w:rFonts w:ascii="Times New Roman" w:hAnsi="Times New Roman"/>
          <w:sz w:val="28"/>
          <w:szCs w:val="28"/>
        </w:rPr>
      </w:pPr>
      <w:r w:rsidRPr="00810232">
        <w:rPr>
          <w:rFonts w:ascii="Times New Roman" w:hAnsi="Times New Roman"/>
          <w:b/>
          <w:sz w:val="28"/>
          <w:szCs w:val="28"/>
        </w:rPr>
        <w:t>3.2.2.</w:t>
      </w:r>
      <w:r w:rsidRPr="00810232">
        <w:rPr>
          <w:rFonts w:ascii="Times New Roman" w:hAnsi="Times New Roman"/>
          <w:sz w:val="28"/>
          <w:szCs w:val="28"/>
        </w:rPr>
        <w:tab/>
      </w:r>
      <w:r w:rsidRPr="00810232">
        <w:rPr>
          <w:rFonts w:ascii="Times New Roman" w:hAnsi="Times New Roman"/>
          <w:b/>
          <w:sz w:val="28"/>
          <w:szCs w:val="28"/>
        </w:rPr>
        <w:t>Зоны действия источников тепловой энергии, введенных в</w:t>
      </w:r>
      <w:r w:rsidR="008F2350" w:rsidRPr="00810232">
        <w:rPr>
          <w:rFonts w:ascii="Times New Roman" w:hAnsi="Times New Roman"/>
          <w:b/>
          <w:sz w:val="28"/>
          <w:szCs w:val="28"/>
        </w:rPr>
        <w:t xml:space="preserve"> </w:t>
      </w:r>
      <w:r w:rsidRPr="00810232">
        <w:rPr>
          <w:rFonts w:ascii="Times New Roman" w:hAnsi="Times New Roman"/>
          <w:b/>
          <w:sz w:val="28"/>
          <w:szCs w:val="28"/>
        </w:rPr>
        <w:t>эксплуатацию в период с 2015-2025 гг.</w:t>
      </w:r>
    </w:p>
    <w:p w:rsidR="00FA6205" w:rsidRPr="00810232" w:rsidRDefault="00FA6205" w:rsidP="002325B3">
      <w:pPr>
        <w:widowControl w:val="0"/>
        <w:spacing w:after="0" w:line="240" w:lineRule="auto"/>
        <w:rPr>
          <w:rFonts w:ascii="Times New Roman" w:hAnsi="Times New Roman"/>
          <w:sz w:val="28"/>
          <w:szCs w:val="28"/>
        </w:rPr>
      </w:pPr>
    </w:p>
    <w:p w:rsidR="00BA58D5" w:rsidRPr="00810232" w:rsidRDefault="00D93E8D" w:rsidP="002325B3">
      <w:pPr>
        <w:widowControl w:val="0"/>
        <w:tabs>
          <w:tab w:val="left" w:pos="1340"/>
        </w:tabs>
        <w:spacing w:after="0" w:line="240" w:lineRule="auto"/>
        <w:ind w:firstLine="567"/>
        <w:jc w:val="both"/>
        <w:rPr>
          <w:rFonts w:ascii="Times New Roman" w:hAnsi="Times New Roman"/>
          <w:sz w:val="28"/>
          <w:szCs w:val="28"/>
        </w:rPr>
      </w:pPr>
      <w:r w:rsidRPr="00810232">
        <w:rPr>
          <w:rFonts w:ascii="Times New Roman" w:hAnsi="Times New Roman"/>
          <w:sz w:val="28"/>
          <w:szCs w:val="28"/>
        </w:rPr>
        <w:t>Так</w:t>
      </w:r>
      <w:r w:rsidR="008F2350" w:rsidRPr="00810232">
        <w:rPr>
          <w:rFonts w:ascii="Times New Roman" w:hAnsi="Times New Roman"/>
          <w:sz w:val="28"/>
          <w:szCs w:val="28"/>
        </w:rPr>
        <w:t xml:space="preserve"> </w:t>
      </w:r>
      <w:r w:rsidRPr="00810232">
        <w:rPr>
          <w:rFonts w:ascii="Times New Roman" w:hAnsi="Times New Roman"/>
          <w:sz w:val="28"/>
          <w:szCs w:val="28"/>
        </w:rPr>
        <w:t xml:space="preserve">как система теплоснабжения на территории </w:t>
      </w:r>
      <w:proofErr w:type="gramStart"/>
      <w:r w:rsidRPr="00810232">
        <w:rPr>
          <w:rFonts w:ascii="Times New Roman" w:hAnsi="Times New Roman"/>
          <w:sz w:val="28"/>
          <w:szCs w:val="28"/>
        </w:rPr>
        <w:t>населенных  пунктов</w:t>
      </w:r>
      <w:proofErr w:type="gramEnd"/>
      <w:r w:rsidRPr="00810232">
        <w:rPr>
          <w:rFonts w:ascii="Times New Roman" w:hAnsi="Times New Roman"/>
          <w:sz w:val="28"/>
          <w:szCs w:val="28"/>
        </w:rPr>
        <w:t xml:space="preserve"> </w:t>
      </w:r>
      <w:r w:rsidR="00E54CF8" w:rsidRPr="00810232">
        <w:rPr>
          <w:rFonts w:ascii="Times New Roman" w:hAnsi="Times New Roman"/>
          <w:sz w:val="28"/>
          <w:szCs w:val="28"/>
        </w:rPr>
        <w:t>Недвиговского</w:t>
      </w:r>
    </w:p>
    <w:p w:rsidR="00FA6205" w:rsidRPr="00810232" w:rsidRDefault="00D93E8D" w:rsidP="002325B3">
      <w:pPr>
        <w:widowControl w:val="0"/>
        <w:tabs>
          <w:tab w:val="left" w:pos="1340"/>
        </w:tabs>
        <w:spacing w:after="0" w:line="240" w:lineRule="auto"/>
        <w:ind w:firstLine="567"/>
        <w:jc w:val="both"/>
        <w:rPr>
          <w:rFonts w:ascii="Times New Roman" w:hAnsi="Times New Roman"/>
          <w:sz w:val="28"/>
          <w:szCs w:val="28"/>
        </w:rPr>
      </w:pPr>
      <w:r w:rsidRPr="00810232">
        <w:rPr>
          <w:rFonts w:ascii="Times New Roman" w:hAnsi="Times New Roman"/>
          <w:sz w:val="28"/>
          <w:szCs w:val="28"/>
        </w:rPr>
        <w:t xml:space="preserve"> сельского поселения не предусмотрена данный раздел не заполняется.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20"/>
        <w:jc w:val="both"/>
        <w:rPr>
          <w:rFonts w:ascii="Times New Roman" w:hAnsi="Times New Roman"/>
          <w:sz w:val="28"/>
          <w:szCs w:val="28"/>
        </w:rPr>
      </w:pPr>
      <w:r w:rsidRPr="00810232">
        <w:rPr>
          <w:rFonts w:ascii="Times New Roman" w:hAnsi="Times New Roman"/>
          <w:b/>
          <w:sz w:val="28"/>
          <w:szCs w:val="28"/>
        </w:rPr>
        <w:t>3.2.3 Зоны действия источников тепловой энергии, планируемых к вводу в</w:t>
      </w:r>
      <w:r w:rsidR="008F2350" w:rsidRPr="00810232">
        <w:rPr>
          <w:rFonts w:ascii="Times New Roman" w:hAnsi="Times New Roman"/>
          <w:b/>
          <w:sz w:val="28"/>
          <w:szCs w:val="28"/>
        </w:rPr>
        <w:t xml:space="preserve"> </w:t>
      </w:r>
      <w:r w:rsidRPr="00810232">
        <w:rPr>
          <w:rFonts w:ascii="Times New Roman" w:hAnsi="Times New Roman"/>
          <w:b/>
          <w:sz w:val="28"/>
          <w:szCs w:val="28"/>
        </w:rPr>
        <w:t>эксплуатацию</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tabs>
          <w:tab w:val="left" w:pos="1160"/>
        </w:tabs>
        <w:spacing w:after="0" w:line="240" w:lineRule="auto"/>
        <w:ind w:firstLine="720"/>
        <w:jc w:val="both"/>
        <w:rPr>
          <w:rFonts w:ascii="Times New Roman" w:hAnsi="Times New Roman"/>
          <w:sz w:val="28"/>
          <w:szCs w:val="28"/>
        </w:rPr>
      </w:pPr>
      <w:r w:rsidRPr="00810232">
        <w:rPr>
          <w:rFonts w:ascii="Times New Roman" w:hAnsi="Times New Roman"/>
          <w:sz w:val="28"/>
          <w:szCs w:val="28"/>
        </w:rPr>
        <w:t>На</w:t>
      </w:r>
      <w:r w:rsidR="008F2350" w:rsidRPr="00810232">
        <w:rPr>
          <w:rFonts w:ascii="Times New Roman" w:hAnsi="Times New Roman"/>
          <w:sz w:val="28"/>
          <w:szCs w:val="28"/>
        </w:rPr>
        <w:t xml:space="preserve"> </w:t>
      </w:r>
      <w:r w:rsidRPr="00810232">
        <w:rPr>
          <w:rFonts w:ascii="Times New Roman" w:hAnsi="Times New Roman"/>
          <w:sz w:val="28"/>
          <w:szCs w:val="28"/>
        </w:rPr>
        <w:t>сегодняшний день инвестиционные проекты по направлению развитию</w:t>
      </w:r>
      <w:r w:rsidR="008F2350" w:rsidRPr="00810232">
        <w:rPr>
          <w:rFonts w:ascii="Times New Roman" w:hAnsi="Times New Roman"/>
          <w:sz w:val="28"/>
          <w:szCs w:val="28"/>
        </w:rPr>
        <w:t xml:space="preserve"> </w:t>
      </w:r>
      <w:r w:rsidRPr="00810232">
        <w:rPr>
          <w:rFonts w:ascii="Times New Roman" w:hAnsi="Times New Roman"/>
          <w:sz w:val="28"/>
          <w:szCs w:val="28"/>
        </w:rPr>
        <w:t>перспективных источников энергии отсутствуют</w:t>
      </w:r>
    </w:p>
    <w:p w:rsidR="00FA6205" w:rsidRPr="00810232" w:rsidRDefault="00FA6205" w:rsidP="002325B3">
      <w:pPr>
        <w:widowControl w:val="0"/>
        <w:tabs>
          <w:tab w:val="left" w:pos="1160"/>
        </w:tabs>
        <w:spacing w:after="0" w:line="240" w:lineRule="auto"/>
        <w:ind w:firstLine="720"/>
        <w:jc w:val="both"/>
        <w:rPr>
          <w:rFonts w:ascii="Times New Roman" w:hAnsi="Times New Roman"/>
          <w:sz w:val="28"/>
          <w:szCs w:val="28"/>
        </w:rPr>
      </w:pPr>
    </w:p>
    <w:p w:rsidR="00FA6205" w:rsidRPr="00810232" w:rsidRDefault="00D93E8D" w:rsidP="002325B3">
      <w:pPr>
        <w:widowControl w:val="0"/>
        <w:spacing w:after="0" w:line="240" w:lineRule="auto"/>
        <w:ind w:left="720"/>
        <w:rPr>
          <w:rFonts w:ascii="Times New Roman" w:hAnsi="Times New Roman"/>
          <w:sz w:val="28"/>
          <w:szCs w:val="28"/>
        </w:rPr>
      </w:pPr>
      <w:bookmarkStart w:id="25" w:name="page67"/>
      <w:bookmarkEnd w:id="25"/>
      <w:r w:rsidRPr="00810232">
        <w:rPr>
          <w:rFonts w:ascii="Times New Roman" w:hAnsi="Times New Roman"/>
          <w:b/>
          <w:sz w:val="28"/>
          <w:szCs w:val="28"/>
        </w:rPr>
        <w:t>3.3. Описание зон действия индивидуальных источников тепловой энергии</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xml:space="preserve">Централизованное теплоснабжение предусматривается для существующей застройки и перспективной многоэтажной застройки (от 2 этажей и выше). На территории </w:t>
      </w:r>
      <w:r w:rsidR="00386A8C"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система центрального теплоснабжения отсутствует.</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xml:space="preserve">Под индивидуальным теплоснабжением понимается, в частности, печное отопление и теплоснабжение от индивидуальных (квартирных) котлов. По существующему состоянию системы теплоснабжения индивидуальное теплоснабжение применяется в индивидуальном малоэтажном жилищном фонде. 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 и малоэтажной застройки (1-3 </w:t>
      </w:r>
      <w:proofErr w:type="spellStart"/>
      <w:r w:rsidRPr="00810232">
        <w:rPr>
          <w:rFonts w:ascii="Times New Roman" w:hAnsi="Times New Roman"/>
          <w:sz w:val="28"/>
          <w:szCs w:val="28"/>
        </w:rPr>
        <w:t>эт</w:t>
      </w:r>
      <w:proofErr w:type="spellEnd"/>
      <w:r w:rsidRPr="00810232">
        <w:rPr>
          <w:rFonts w:ascii="Times New Roman" w:hAnsi="Times New Roman"/>
          <w:sz w:val="28"/>
          <w:szCs w:val="28"/>
        </w:rPr>
        <w:t>.).</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b/>
          <w:sz w:val="28"/>
          <w:szCs w:val="28"/>
        </w:rPr>
        <w:t>3.4. Перспективные балансы тепловой мощности и тепловой нагрузки в зонах действия источников тепловой энергии на каждом этапе и к окончанию планируемого периода</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Так как система теплоснабжения на территории населенных пунктов</w:t>
      </w:r>
      <w:r w:rsidR="00E54CF8" w:rsidRPr="00810232">
        <w:rPr>
          <w:rFonts w:ascii="Times New Roman" w:hAnsi="Times New Roman"/>
          <w:sz w:val="28"/>
          <w:szCs w:val="28"/>
        </w:rPr>
        <w:t xml:space="preserve"> Недвиговского</w:t>
      </w:r>
      <w:r w:rsidRPr="00810232">
        <w:rPr>
          <w:rFonts w:ascii="Times New Roman" w:hAnsi="Times New Roman"/>
          <w:sz w:val="28"/>
          <w:szCs w:val="28"/>
        </w:rPr>
        <w:t xml:space="preserve"> сельского поселения генеральным планом не предусматривается и до2035 года перспектива по развитию центрального теплоснабжения отсутствует, данный раздел не заполняется.</w:t>
      </w:r>
    </w:p>
    <w:p w:rsidR="00FA6205" w:rsidRPr="00810232" w:rsidRDefault="00D93E8D" w:rsidP="002325B3">
      <w:pPr>
        <w:widowControl w:val="0"/>
        <w:spacing w:after="0" w:line="240" w:lineRule="auto"/>
        <w:ind w:left="720"/>
        <w:rPr>
          <w:rFonts w:ascii="Times New Roman" w:hAnsi="Times New Roman"/>
          <w:sz w:val="28"/>
          <w:szCs w:val="28"/>
        </w:rPr>
      </w:pPr>
      <w:bookmarkStart w:id="26" w:name="page69"/>
      <w:bookmarkEnd w:id="26"/>
      <w:r w:rsidRPr="00810232">
        <w:rPr>
          <w:rFonts w:ascii="Times New Roman" w:hAnsi="Times New Roman"/>
          <w:b/>
          <w:sz w:val="28"/>
          <w:szCs w:val="28"/>
        </w:rPr>
        <w:t xml:space="preserve">4. </w:t>
      </w:r>
      <w:proofErr w:type="gramStart"/>
      <w:r w:rsidRPr="00810232">
        <w:rPr>
          <w:rFonts w:ascii="Times New Roman" w:hAnsi="Times New Roman"/>
          <w:b/>
          <w:sz w:val="28"/>
          <w:szCs w:val="28"/>
        </w:rPr>
        <w:t>РАЗДЕЛ  ПЕРСПЕКТИВНЫЕ</w:t>
      </w:r>
      <w:proofErr w:type="gramEnd"/>
      <w:r w:rsidRPr="00810232">
        <w:rPr>
          <w:rFonts w:ascii="Times New Roman" w:hAnsi="Times New Roman"/>
          <w:b/>
          <w:sz w:val="28"/>
          <w:szCs w:val="28"/>
        </w:rPr>
        <w:t xml:space="preserve"> БАЛАНСЫ ТЕПЛОНОСИТЕЛЯ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b/>
          <w:sz w:val="28"/>
          <w:szCs w:val="28"/>
        </w:rPr>
        <w:t>4.1 Перспективные объемы теплоносителя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Перспективные объемы теплоносителя, необходимые для передачи теплоносителя от источника тепловой энергии до потребителя в каждой зоне действия источников тепловой энергии, прогнозируются исходя из следующих условий:</w:t>
      </w:r>
    </w:p>
    <w:p w:rsidR="00FA6205" w:rsidRPr="00810232" w:rsidRDefault="00D93E8D" w:rsidP="002325B3">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810232">
        <w:rPr>
          <w:rFonts w:ascii="Times New Roman" w:hAnsi="Times New Roman"/>
          <w:sz w:val="28"/>
          <w:szCs w:val="28"/>
        </w:rPr>
        <w:t>Регулирование отпуска тепловой энергии в тепловые сети в зависимости от температуры наружного воздуха принимается по регулированию отопительно- вентиляционной нагрузки с качественным методом регулирования с расчетными параметрами теплоносителя;</w:t>
      </w:r>
    </w:p>
    <w:p w:rsidR="00FA6205" w:rsidRPr="00810232" w:rsidRDefault="00D93E8D" w:rsidP="002325B3">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810232">
        <w:rPr>
          <w:rFonts w:ascii="Times New Roman" w:hAnsi="Times New Roman"/>
          <w:sz w:val="28"/>
          <w:szCs w:val="28"/>
        </w:rPr>
        <w:t>Расчетный расход теплоносителя в тепловых сетях изменяется с темпом присоединения (подключения) суммарной тепловой нагрузки и с учетом реализации мероприятий по наладке режимов в системе транспорта теплоносителя;</w:t>
      </w:r>
    </w:p>
    <w:p w:rsidR="00FA6205" w:rsidRPr="00810232" w:rsidRDefault="00D93E8D" w:rsidP="002325B3">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810232">
        <w:rPr>
          <w:rFonts w:ascii="Times New Roman" w:hAnsi="Times New Roman"/>
          <w:sz w:val="28"/>
          <w:szCs w:val="28"/>
        </w:rPr>
        <w:t xml:space="preserve">Расход теплоносителя на обеспечение нужд горячего </w:t>
      </w:r>
      <w:proofErr w:type="gramStart"/>
      <w:r w:rsidRPr="00810232">
        <w:rPr>
          <w:rFonts w:ascii="Times New Roman" w:hAnsi="Times New Roman"/>
          <w:sz w:val="28"/>
          <w:szCs w:val="28"/>
        </w:rPr>
        <w:t>водоснабжения  в</w:t>
      </w:r>
      <w:proofErr w:type="gramEnd"/>
      <w:r w:rsidRPr="00810232">
        <w:rPr>
          <w:rFonts w:ascii="Times New Roman" w:hAnsi="Times New Roman"/>
          <w:sz w:val="28"/>
          <w:szCs w:val="28"/>
        </w:rPr>
        <w:t xml:space="preserve"> зоне открытой схемы теплоснабжения изменяется с темпом реализации проекта по переводу системы теплоснабжения на закрытую схему, 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В расчетах предлагается, что к 2035 году все потребители в зоне действия открытой системы теплоснабжения будут переведены на закрытую схему присоединения системы ГВС.</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Присоединение (подключение) всех потребителей во вновь создаваемых зонах теплоснабжения на базе запланированных к строительству котельных будет осуществляться по независимой схеме присоединения систем отопления потребителей и закрытой схеме присоединения систем горячего водоснабжения через индивидуальные тепловые пункты.</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При этом в расчетах учтено, что при переходе на закрытую схему теплоснабжения сократится подпитка тепловой сети в размере теплоносителя, потребляемого на нужды горячего водоснабжения.</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Переход на закрытую схему присоединения систем ГВС позволит обеспечить:</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 снижение расхода тепла на отопление и ГВС за счет перевода на качественно-</w:t>
      </w:r>
    </w:p>
    <w:p w:rsidR="00FA6205" w:rsidRPr="00810232" w:rsidRDefault="00D93E8D" w:rsidP="002325B3">
      <w:pPr>
        <w:widowControl w:val="0"/>
        <w:spacing w:after="0" w:line="240" w:lineRule="auto"/>
        <w:jc w:val="both"/>
        <w:rPr>
          <w:rFonts w:ascii="Times New Roman" w:hAnsi="Times New Roman"/>
          <w:sz w:val="28"/>
          <w:szCs w:val="28"/>
        </w:rPr>
      </w:pPr>
      <w:r w:rsidRPr="00810232">
        <w:rPr>
          <w:rFonts w:ascii="Times New Roman" w:hAnsi="Times New Roman"/>
          <w:sz w:val="28"/>
          <w:szCs w:val="28"/>
        </w:rPr>
        <w:t>количественное регулирование температуры теплоносителя в соответствии с температурным графиком;</w:t>
      </w:r>
    </w:p>
    <w:p w:rsidR="00FA6205" w:rsidRPr="00810232" w:rsidRDefault="00D93E8D" w:rsidP="002325B3">
      <w:pPr>
        <w:widowControl w:val="0"/>
        <w:numPr>
          <w:ilvl w:val="1"/>
          <w:numId w:val="15"/>
        </w:numPr>
        <w:tabs>
          <w:tab w:val="clear" w:pos="1440"/>
          <w:tab w:val="left" w:pos="860"/>
        </w:tabs>
        <w:spacing w:after="0" w:line="240" w:lineRule="auto"/>
        <w:ind w:left="860" w:hanging="150"/>
        <w:jc w:val="both"/>
        <w:rPr>
          <w:rFonts w:ascii="Times New Roman" w:hAnsi="Times New Roman"/>
          <w:sz w:val="28"/>
          <w:szCs w:val="28"/>
        </w:rPr>
      </w:pPr>
      <w:r w:rsidRPr="00810232">
        <w:rPr>
          <w:rFonts w:ascii="Times New Roman" w:hAnsi="Times New Roman"/>
          <w:sz w:val="28"/>
          <w:szCs w:val="28"/>
        </w:rPr>
        <w:t xml:space="preserve">сокращение расхода </w:t>
      </w:r>
      <w:proofErr w:type="spellStart"/>
      <w:r w:rsidRPr="00810232">
        <w:rPr>
          <w:rFonts w:ascii="Times New Roman" w:hAnsi="Times New Roman"/>
          <w:sz w:val="28"/>
          <w:szCs w:val="28"/>
        </w:rPr>
        <w:t>подпиточной</w:t>
      </w:r>
      <w:proofErr w:type="spellEnd"/>
      <w:r w:rsidRPr="00810232">
        <w:rPr>
          <w:rFonts w:ascii="Times New Roman" w:hAnsi="Times New Roman"/>
          <w:sz w:val="28"/>
          <w:szCs w:val="28"/>
        </w:rPr>
        <w:t xml:space="preserve"> воды тепловой сети на величину потребляемой </w:t>
      </w:r>
    </w:p>
    <w:p w:rsidR="00FA6205" w:rsidRPr="00810232" w:rsidRDefault="00D93E8D" w:rsidP="002325B3">
      <w:pPr>
        <w:widowControl w:val="0"/>
        <w:numPr>
          <w:ilvl w:val="0"/>
          <w:numId w:val="15"/>
        </w:numPr>
        <w:tabs>
          <w:tab w:val="clear" w:pos="720"/>
          <w:tab w:val="left" w:pos="180"/>
        </w:tabs>
        <w:spacing w:after="0" w:line="240" w:lineRule="auto"/>
        <w:ind w:left="180" w:hanging="178"/>
        <w:jc w:val="both"/>
        <w:rPr>
          <w:rFonts w:ascii="Times New Roman" w:hAnsi="Times New Roman"/>
          <w:sz w:val="28"/>
          <w:szCs w:val="28"/>
        </w:rPr>
      </w:pPr>
      <w:r w:rsidRPr="00810232">
        <w:rPr>
          <w:rFonts w:ascii="Times New Roman" w:hAnsi="Times New Roman"/>
          <w:sz w:val="28"/>
          <w:szCs w:val="28"/>
        </w:rPr>
        <w:t xml:space="preserve">настоящее время на нужды горячего водоснабжения; </w:t>
      </w:r>
    </w:p>
    <w:p w:rsidR="00FA6205" w:rsidRPr="00810232" w:rsidRDefault="00D93E8D" w:rsidP="002325B3">
      <w:pPr>
        <w:widowControl w:val="0"/>
        <w:numPr>
          <w:ilvl w:val="1"/>
          <w:numId w:val="15"/>
        </w:numPr>
        <w:tabs>
          <w:tab w:val="clear" w:pos="1440"/>
          <w:tab w:val="left" w:pos="840"/>
        </w:tabs>
        <w:spacing w:after="0" w:line="240" w:lineRule="auto"/>
        <w:ind w:left="840" w:hanging="130"/>
        <w:jc w:val="both"/>
        <w:rPr>
          <w:rFonts w:ascii="Times New Roman" w:hAnsi="Times New Roman"/>
          <w:sz w:val="28"/>
          <w:szCs w:val="28"/>
        </w:rPr>
      </w:pPr>
      <w:r w:rsidRPr="00810232">
        <w:rPr>
          <w:rFonts w:ascii="Times New Roman" w:hAnsi="Times New Roman"/>
          <w:sz w:val="28"/>
          <w:szCs w:val="28"/>
        </w:rPr>
        <w:t xml:space="preserve">снижение внутренней коррозии трубопроводов и отложения солей; </w:t>
      </w:r>
    </w:p>
    <w:p w:rsidR="00FA6205" w:rsidRPr="00810232" w:rsidRDefault="00D93E8D" w:rsidP="002325B3">
      <w:pPr>
        <w:widowControl w:val="0"/>
        <w:numPr>
          <w:ilvl w:val="1"/>
          <w:numId w:val="15"/>
        </w:numPr>
        <w:tabs>
          <w:tab w:val="clear" w:pos="1440"/>
          <w:tab w:val="left" w:pos="840"/>
        </w:tabs>
        <w:spacing w:after="0" w:line="240" w:lineRule="auto"/>
        <w:ind w:left="840" w:hanging="130"/>
        <w:jc w:val="both"/>
        <w:rPr>
          <w:rFonts w:ascii="Times New Roman" w:hAnsi="Times New Roman"/>
          <w:sz w:val="28"/>
          <w:szCs w:val="28"/>
        </w:rPr>
      </w:pPr>
      <w:r w:rsidRPr="00810232">
        <w:rPr>
          <w:rFonts w:ascii="Times New Roman" w:hAnsi="Times New Roman"/>
          <w:sz w:val="28"/>
          <w:szCs w:val="28"/>
        </w:rPr>
        <w:t xml:space="preserve">снижение темпов износа оборудования тепловых станций и котельных; </w:t>
      </w:r>
    </w:p>
    <w:p w:rsidR="00FA6205" w:rsidRPr="00810232" w:rsidRDefault="00D93E8D" w:rsidP="002325B3">
      <w:pPr>
        <w:widowControl w:val="0"/>
        <w:numPr>
          <w:ilvl w:val="1"/>
          <w:numId w:val="15"/>
        </w:numPr>
        <w:tabs>
          <w:tab w:val="clear" w:pos="1440"/>
          <w:tab w:val="left" w:pos="900"/>
        </w:tabs>
        <w:spacing w:after="0" w:line="240" w:lineRule="auto"/>
        <w:ind w:left="900" w:hanging="190"/>
        <w:jc w:val="both"/>
        <w:rPr>
          <w:rFonts w:ascii="Times New Roman" w:hAnsi="Times New Roman"/>
          <w:sz w:val="28"/>
          <w:szCs w:val="28"/>
        </w:rPr>
      </w:pPr>
      <w:r w:rsidRPr="00810232">
        <w:rPr>
          <w:rFonts w:ascii="Times New Roman" w:hAnsi="Times New Roman"/>
          <w:sz w:val="28"/>
          <w:szCs w:val="28"/>
        </w:rPr>
        <w:t xml:space="preserve">кардинальное улучшение качества теплоснабжения потребителей, исчезновение </w:t>
      </w:r>
    </w:p>
    <w:p w:rsidR="00FA6205" w:rsidRPr="00810232" w:rsidRDefault="00D93E8D" w:rsidP="002325B3">
      <w:pPr>
        <w:widowControl w:val="0"/>
        <w:spacing w:after="0" w:line="240" w:lineRule="auto"/>
        <w:rPr>
          <w:rFonts w:ascii="Times New Roman" w:hAnsi="Times New Roman"/>
          <w:sz w:val="28"/>
          <w:szCs w:val="28"/>
        </w:rPr>
      </w:pPr>
      <w:r w:rsidRPr="00810232">
        <w:rPr>
          <w:rFonts w:ascii="Times New Roman" w:hAnsi="Times New Roman"/>
          <w:sz w:val="28"/>
          <w:szCs w:val="28"/>
        </w:rPr>
        <w:t>«</w:t>
      </w:r>
      <w:proofErr w:type="spellStart"/>
      <w:r w:rsidRPr="00810232">
        <w:rPr>
          <w:rFonts w:ascii="Times New Roman" w:hAnsi="Times New Roman"/>
          <w:sz w:val="28"/>
          <w:szCs w:val="28"/>
        </w:rPr>
        <w:t>перетопов</w:t>
      </w:r>
      <w:proofErr w:type="spellEnd"/>
      <w:r w:rsidRPr="00810232">
        <w:rPr>
          <w:rFonts w:ascii="Times New Roman" w:hAnsi="Times New Roman"/>
          <w:sz w:val="28"/>
          <w:szCs w:val="28"/>
        </w:rPr>
        <w:t xml:space="preserve">» во </w:t>
      </w:r>
      <w:proofErr w:type="gramStart"/>
      <w:r w:rsidRPr="00810232">
        <w:rPr>
          <w:rFonts w:ascii="Times New Roman" w:hAnsi="Times New Roman"/>
          <w:sz w:val="28"/>
          <w:szCs w:val="28"/>
        </w:rPr>
        <w:t>время  положительных</w:t>
      </w:r>
      <w:proofErr w:type="gramEnd"/>
      <w:r w:rsidRPr="00810232">
        <w:rPr>
          <w:rFonts w:ascii="Times New Roman" w:hAnsi="Times New Roman"/>
          <w:sz w:val="28"/>
          <w:szCs w:val="28"/>
        </w:rPr>
        <w:t xml:space="preserve"> температур наружного воздуха в отопительный</w:t>
      </w:r>
    </w:p>
    <w:p w:rsidR="00FA6205" w:rsidRPr="00810232" w:rsidRDefault="00D93E8D" w:rsidP="002325B3">
      <w:pPr>
        <w:widowControl w:val="0"/>
        <w:spacing w:after="0" w:line="240" w:lineRule="auto"/>
        <w:rPr>
          <w:rFonts w:ascii="Times New Roman" w:hAnsi="Times New Roman"/>
          <w:sz w:val="28"/>
          <w:szCs w:val="28"/>
        </w:rPr>
      </w:pPr>
      <w:r w:rsidRPr="00810232">
        <w:rPr>
          <w:rFonts w:ascii="Times New Roman" w:hAnsi="Times New Roman"/>
          <w:sz w:val="28"/>
          <w:szCs w:val="28"/>
        </w:rPr>
        <w:t>период;</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 снижение аварийности систем теплоснабжения.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8F2350" w:rsidP="002325B3">
      <w:pPr>
        <w:widowControl w:val="0"/>
        <w:spacing w:after="0" w:line="240" w:lineRule="auto"/>
        <w:ind w:firstLine="720"/>
        <w:jc w:val="both"/>
        <w:rPr>
          <w:rFonts w:ascii="Times New Roman" w:hAnsi="Times New Roman"/>
          <w:sz w:val="28"/>
          <w:szCs w:val="28"/>
        </w:rPr>
      </w:pPr>
      <w:r w:rsidRPr="00810232">
        <w:rPr>
          <w:rFonts w:ascii="Times New Roman" w:hAnsi="Times New Roman"/>
          <w:b/>
          <w:sz w:val="28"/>
          <w:szCs w:val="28"/>
        </w:rPr>
        <w:t xml:space="preserve">4.2 </w:t>
      </w:r>
      <w:r w:rsidR="00D93E8D" w:rsidRPr="00810232">
        <w:rPr>
          <w:rFonts w:ascii="Times New Roman" w:hAnsi="Times New Roman"/>
          <w:b/>
          <w:sz w:val="28"/>
          <w:szCs w:val="28"/>
        </w:rPr>
        <w:t>Перспективные балансы п</w:t>
      </w:r>
      <w:r w:rsidRPr="00810232">
        <w:rPr>
          <w:rFonts w:ascii="Times New Roman" w:hAnsi="Times New Roman"/>
          <w:b/>
          <w:sz w:val="28"/>
          <w:szCs w:val="28"/>
        </w:rPr>
        <w:t>роизводительности</w:t>
      </w:r>
      <w:r w:rsidR="00D93E8D" w:rsidRPr="00810232">
        <w:rPr>
          <w:rFonts w:ascii="Times New Roman" w:hAnsi="Times New Roman"/>
          <w:b/>
          <w:sz w:val="28"/>
          <w:szCs w:val="28"/>
        </w:rPr>
        <w:t xml:space="preserve"> водоподготовительных</w:t>
      </w:r>
      <w:r w:rsidRPr="00810232">
        <w:rPr>
          <w:rFonts w:ascii="Times New Roman" w:hAnsi="Times New Roman"/>
          <w:b/>
          <w:sz w:val="28"/>
          <w:szCs w:val="28"/>
        </w:rPr>
        <w:t xml:space="preserve"> </w:t>
      </w:r>
      <w:r w:rsidR="00D93E8D" w:rsidRPr="00810232">
        <w:rPr>
          <w:rFonts w:ascii="Times New Roman" w:hAnsi="Times New Roman"/>
          <w:b/>
          <w:sz w:val="28"/>
          <w:szCs w:val="28"/>
        </w:rPr>
        <w:t>установок и максимального потребления</w:t>
      </w:r>
      <w:r w:rsidRPr="00810232">
        <w:rPr>
          <w:rFonts w:ascii="Times New Roman" w:hAnsi="Times New Roman"/>
          <w:b/>
          <w:sz w:val="28"/>
          <w:szCs w:val="28"/>
        </w:rPr>
        <w:t xml:space="preserve"> теплоносителя </w:t>
      </w:r>
      <w:proofErr w:type="spellStart"/>
      <w:r w:rsidRPr="00810232">
        <w:rPr>
          <w:rFonts w:ascii="Times New Roman" w:hAnsi="Times New Roman"/>
          <w:b/>
          <w:sz w:val="28"/>
          <w:szCs w:val="28"/>
        </w:rPr>
        <w:t>т</w:t>
      </w:r>
      <w:r w:rsidR="00D93E8D" w:rsidRPr="00810232">
        <w:rPr>
          <w:rFonts w:ascii="Times New Roman" w:hAnsi="Times New Roman"/>
          <w:b/>
          <w:sz w:val="28"/>
          <w:szCs w:val="28"/>
        </w:rPr>
        <w:t>еплопотребляющими</w:t>
      </w:r>
      <w:proofErr w:type="spellEnd"/>
      <w:r w:rsidRPr="00810232">
        <w:rPr>
          <w:rFonts w:ascii="Times New Roman" w:hAnsi="Times New Roman"/>
          <w:b/>
          <w:sz w:val="28"/>
          <w:szCs w:val="28"/>
        </w:rPr>
        <w:t xml:space="preserve"> </w:t>
      </w:r>
      <w:r w:rsidR="00D93E8D" w:rsidRPr="00810232">
        <w:rPr>
          <w:rFonts w:ascii="Times New Roman" w:hAnsi="Times New Roman"/>
          <w:b/>
          <w:sz w:val="28"/>
          <w:szCs w:val="28"/>
        </w:rPr>
        <w:t>установками потребителей</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xml:space="preserve">Так как система теплоснабжения на территории населенных пунктов </w:t>
      </w:r>
      <w:r w:rsidR="0006711A"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не предусмотрена и до 2035 года перспектива по развитию центрального теплоснабжения отсутствует, данный раздел не заполняется.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tabs>
          <w:tab w:val="left" w:pos="1260"/>
        </w:tabs>
        <w:spacing w:after="0" w:line="240" w:lineRule="auto"/>
        <w:ind w:left="720"/>
        <w:rPr>
          <w:rFonts w:ascii="Times New Roman" w:hAnsi="Times New Roman"/>
          <w:sz w:val="28"/>
          <w:szCs w:val="28"/>
        </w:rPr>
      </w:pPr>
      <w:r w:rsidRPr="00810232">
        <w:rPr>
          <w:rFonts w:ascii="Times New Roman" w:hAnsi="Times New Roman"/>
          <w:b/>
          <w:sz w:val="28"/>
          <w:szCs w:val="28"/>
        </w:rPr>
        <w:t>4.3.</w:t>
      </w:r>
      <w:r w:rsidRPr="00810232">
        <w:rPr>
          <w:rFonts w:ascii="Times New Roman" w:hAnsi="Times New Roman"/>
          <w:sz w:val="28"/>
          <w:szCs w:val="28"/>
        </w:rPr>
        <w:tab/>
      </w:r>
      <w:proofErr w:type="gramStart"/>
      <w:r w:rsidRPr="00810232">
        <w:rPr>
          <w:rFonts w:ascii="Times New Roman" w:hAnsi="Times New Roman"/>
          <w:b/>
          <w:sz w:val="28"/>
          <w:szCs w:val="28"/>
        </w:rPr>
        <w:t>Перспективные  балансы</w:t>
      </w:r>
      <w:proofErr w:type="gramEnd"/>
      <w:r w:rsidRPr="00810232">
        <w:rPr>
          <w:rFonts w:ascii="Times New Roman" w:hAnsi="Times New Roman"/>
          <w:b/>
          <w:sz w:val="28"/>
          <w:szCs w:val="28"/>
        </w:rPr>
        <w:t xml:space="preserve">  производительности  водоподготовительных</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rPr>
          <w:rFonts w:ascii="Times New Roman" w:hAnsi="Times New Roman"/>
          <w:sz w:val="28"/>
          <w:szCs w:val="28"/>
        </w:rPr>
      </w:pPr>
      <w:r w:rsidRPr="00810232">
        <w:rPr>
          <w:rFonts w:ascii="Times New Roman" w:hAnsi="Times New Roman"/>
          <w:b/>
          <w:sz w:val="28"/>
          <w:szCs w:val="28"/>
        </w:rPr>
        <w:t>установок источников тепловой энергии для компенсации потерь теплоносителя в</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rPr>
          <w:rFonts w:ascii="Times New Roman" w:hAnsi="Times New Roman"/>
          <w:sz w:val="28"/>
          <w:szCs w:val="28"/>
        </w:rPr>
      </w:pPr>
      <w:r w:rsidRPr="00810232">
        <w:rPr>
          <w:rFonts w:ascii="Times New Roman" w:hAnsi="Times New Roman"/>
          <w:b/>
          <w:sz w:val="28"/>
          <w:szCs w:val="28"/>
        </w:rPr>
        <w:t>аварийных режимах работы систем теплоснабжения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xml:space="preserve">Так как система теплоснабжения на территории населенных </w:t>
      </w:r>
      <w:proofErr w:type="gramStart"/>
      <w:r w:rsidRPr="00810232">
        <w:rPr>
          <w:rFonts w:ascii="Times New Roman" w:hAnsi="Times New Roman"/>
          <w:sz w:val="28"/>
          <w:szCs w:val="28"/>
        </w:rPr>
        <w:t>пунктов  сельского</w:t>
      </w:r>
      <w:proofErr w:type="gramEnd"/>
      <w:r w:rsidRPr="00810232">
        <w:rPr>
          <w:rFonts w:ascii="Times New Roman" w:hAnsi="Times New Roman"/>
          <w:sz w:val="28"/>
          <w:szCs w:val="28"/>
        </w:rPr>
        <w:t xml:space="preserve"> поселения не предусмотрена и до 2035 года перспектива по развитию центрального теплоснабжения отсутствует, данный раздел не заполняется.</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tabs>
          <w:tab w:val="left" w:pos="1260"/>
        </w:tabs>
        <w:spacing w:after="0" w:line="240" w:lineRule="auto"/>
        <w:ind w:firstLine="720"/>
        <w:jc w:val="both"/>
        <w:rPr>
          <w:rFonts w:ascii="Times New Roman" w:hAnsi="Times New Roman"/>
          <w:sz w:val="28"/>
          <w:szCs w:val="28"/>
        </w:rPr>
      </w:pPr>
      <w:r w:rsidRPr="00810232">
        <w:rPr>
          <w:rFonts w:ascii="Times New Roman" w:hAnsi="Times New Roman"/>
          <w:b/>
          <w:sz w:val="28"/>
          <w:szCs w:val="28"/>
        </w:rPr>
        <w:t>4.4</w:t>
      </w:r>
      <w:r w:rsidRPr="00810232">
        <w:rPr>
          <w:rFonts w:ascii="Times New Roman" w:hAnsi="Times New Roman"/>
          <w:sz w:val="28"/>
          <w:szCs w:val="28"/>
        </w:rPr>
        <w:tab/>
      </w:r>
      <w:r w:rsidRPr="00810232">
        <w:rPr>
          <w:rFonts w:ascii="Times New Roman" w:hAnsi="Times New Roman"/>
          <w:b/>
          <w:sz w:val="28"/>
          <w:szCs w:val="28"/>
        </w:rPr>
        <w:t>Мероприятия по переводу потребителей с «открытой» схемой</w:t>
      </w:r>
      <w:r w:rsidR="008F2350" w:rsidRPr="00810232">
        <w:rPr>
          <w:rFonts w:ascii="Times New Roman" w:hAnsi="Times New Roman"/>
          <w:b/>
          <w:sz w:val="28"/>
          <w:szCs w:val="28"/>
        </w:rPr>
        <w:t xml:space="preserve"> </w:t>
      </w:r>
      <w:r w:rsidRPr="00810232">
        <w:rPr>
          <w:rFonts w:ascii="Times New Roman" w:hAnsi="Times New Roman"/>
          <w:b/>
          <w:sz w:val="28"/>
          <w:szCs w:val="28"/>
        </w:rPr>
        <w:t>присоединения системы горячего водоснабжения на «закрытую».</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xml:space="preserve">В системе теплоснабжения населенных пунктов </w:t>
      </w:r>
      <w:r w:rsidR="0006711A" w:rsidRPr="00810232">
        <w:rPr>
          <w:rFonts w:ascii="Times New Roman" w:hAnsi="Times New Roman"/>
          <w:sz w:val="28"/>
          <w:szCs w:val="28"/>
        </w:rPr>
        <w:t>Недвиговского</w:t>
      </w:r>
      <w:r w:rsidRPr="00810232">
        <w:rPr>
          <w:rFonts w:ascii="Times New Roman" w:hAnsi="Times New Roman"/>
          <w:sz w:val="28"/>
          <w:szCs w:val="28"/>
        </w:rPr>
        <w:t xml:space="preserve"> сельского поселения по состоянию на 202</w:t>
      </w:r>
      <w:r w:rsidR="008F2350" w:rsidRPr="00810232">
        <w:rPr>
          <w:rFonts w:ascii="Times New Roman" w:hAnsi="Times New Roman"/>
          <w:sz w:val="28"/>
          <w:szCs w:val="28"/>
        </w:rPr>
        <w:t>6</w:t>
      </w:r>
      <w:r w:rsidRPr="00810232">
        <w:rPr>
          <w:rFonts w:ascii="Times New Roman" w:hAnsi="Times New Roman"/>
          <w:sz w:val="28"/>
          <w:szCs w:val="28"/>
        </w:rPr>
        <w:t xml:space="preserve"> год не функционируют </w:t>
      </w:r>
      <w:proofErr w:type="spellStart"/>
      <w:r w:rsidRPr="00810232">
        <w:rPr>
          <w:rFonts w:ascii="Times New Roman" w:hAnsi="Times New Roman"/>
          <w:sz w:val="28"/>
          <w:szCs w:val="28"/>
        </w:rPr>
        <w:t>энергоисточники</w:t>
      </w:r>
      <w:proofErr w:type="spellEnd"/>
      <w:r w:rsidRPr="00810232">
        <w:rPr>
          <w:rFonts w:ascii="Times New Roman" w:hAnsi="Times New Roman"/>
          <w:sz w:val="28"/>
          <w:szCs w:val="28"/>
        </w:rPr>
        <w:t>, системы горячего водоснабжения потребителей не предусмотрены.</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Вместе с тем, в соответствии с требованиями ФЗ № 190, ПП РФ № 154 необходимо планирование развития теплоснабжения населенных пунктов сельского поселения,</w:t>
      </w:r>
      <w:r w:rsidR="008F2350" w:rsidRPr="00810232">
        <w:rPr>
          <w:rFonts w:ascii="Times New Roman" w:hAnsi="Times New Roman"/>
          <w:sz w:val="28"/>
          <w:szCs w:val="28"/>
        </w:rPr>
        <w:t xml:space="preserve"> </w:t>
      </w:r>
      <w:r w:rsidRPr="00810232">
        <w:rPr>
          <w:rFonts w:ascii="Times New Roman" w:hAnsi="Times New Roman"/>
          <w:sz w:val="28"/>
          <w:szCs w:val="28"/>
        </w:rPr>
        <w:t>которое должно согласовываться с положениями документации территориального планирования и генеральным планом поселения.</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В соответствии с п. 8 ст. 40 Федерального закона от 7 декабря 2011 года N 416-ФЗ</w:t>
      </w:r>
    </w:p>
    <w:p w:rsidR="00FA6205" w:rsidRPr="00810232" w:rsidRDefault="00D93E8D" w:rsidP="0006711A">
      <w:pPr>
        <w:widowControl w:val="0"/>
        <w:spacing w:after="0" w:line="240" w:lineRule="auto"/>
        <w:jc w:val="both"/>
        <w:rPr>
          <w:rFonts w:ascii="Times New Roman" w:hAnsi="Times New Roman"/>
          <w:sz w:val="28"/>
          <w:szCs w:val="28"/>
        </w:rPr>
      </w:pPr>
      <w:r w:rsidRPr="00810232">
        <w:rPr>
          <w:rFonts w:ascii="Times New Roman" w:hAnsi="Times New Roman"/>
          <w:sz w:val="28"/>
          <w:szCs w:val="28"/>
        </w:rPr>
        <w:t>«О водоснабжении и водоотведении»:</w:t>
      </w:r>
      <w:bookmarkStart w:id="27" w:name="page71"/>
      <w:bookmarkStart w:id="28" w:name="page73"/>
      <w:bookmarkEnd w:id="27"/>
      <w:bookmarkEnd w:id="28"/>
      <w:r w:rsidR="0006711A" w:rsidRPr="00810232">
        <w:rPr>
          <w:rFonts w:ascii="Times New Roman" w:hAnsi="Times New Roman"/>
          <w:sz w:val="28"/>
          <w:szCs w:val="28"/>
        </w:rPr>
        <w:t xml:space="preserve"> </w:t>
      </w:r>
      <w:r w:rsidRPr="00810232">
        <w:rPr>
          <w:rFonts w:ascii="Times New Roman" w:hAnsi="Times New Roman"/>
          <w:sz w:val="28"/>
          <w:szCs w:val="28"/>
        </w:rPr>
        <w:t>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w:t>
      </w:r>
      <w:r w:rsidR="008F2350" w:rsidRPr="00810232">
        <w:rPr>
          <w:rFonts w:ascii="Times New Roman" w:hAnsi="Times New Roman"/>
          <w:sz w:val="28"/>
          <w:szCs w:val="28"/>
        </w:rPr>
        <w:t xml:space="preserve"> </w:t>
      </w:r>
      <w:r w:rsidRPr="00810232">
        <w:rPr>
          <w:rFonts w:ascii="Times New Roman" w:hAnsi="Times New Roman"/>
          <w:sz w:val="28"/>
          <w:szCs w:val="28"/>
        </w:rPr>
        <w:t>подключенных к таким системам, на иные системы горячего водоснабжения) включаются в утверждаемые в установленном законодательством Российской Федерации в сфере теплоснабжения порядке инвестиционные программы теплоснабжающих организаций,</w:t>
      </w:r>
      <w:r w:rsidR="008F2350" w:rsidRPr="00810232">
        <w:rPr>
          <w:rFonts w:ascii="Times New Roman" w:hAnsi="Times New Roman"/>
          <w:sz w:val="28"/>
          <w:szCs w:val="28"/>
        </w:rPr>
        <w:t xml:space="preserve"> </w:t>
      </w:r>
      <w:r w:rsidRPr="00810232">
        <w:rPr>
          <w:rFonts w:ascii="Times New Roman" w:hAnsi="Times New Roman"/>
          <w:sz w:val="28"/>
          <w:szCs w:val="28"/>
        </w:rPr>
        <w:t>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FA6205" w:rsidRPr="00810232" w:rsidRDefault="00D93E8D" w:rsidP="002325B3">
      <w:pPr>
        <w:widowControl w:val="0"/>
        <w:spacing w:after="0" w:line="240" w:lineRule="auto"/>
        <w:ind w:firstLine="720"/>
        <w:jc w:val="both"/>
        <w:rPr>
          <w:rFonts w:ascii="Times New Roman" w:hAnsi="Times New Roman"/>
          <w:sz w:val="28"/>
          <w:szCs w:val="28"/>
        </w:rPr>
      </w:pPr>
      <w:r w:rsidRPr="00810232">
        <w:rPr>
          <w:rFonts w:ascii="Times New Roman" w:hAnsi="Times New Roman"/>
          <w:sz w:val="28"/>
          <w:szCs w:val="28"/>
        </w:rPr>
        <w:t xml:space="preserve">В соответствии с п. 10 ст. 20 Федерального закона от 7 декабря 2011 года </w:t>
      </w:r>
      <w:r w:rsidR="008F2350" w:rsidRPr="00810232">
        <w:rPr>
          <w:rFonts w:ascii="Times New Roman" w:hAnsi="Times New Roman"/>
          <w:sz w:val="28"/>
          <w:szCs w:val="28"/>
        </w:rPr>
        <w:t>№</w:t>
      </w:r>
      <w:r w:rsidRPr="00810232">
        <w:rPr>
          <w:rFonts w:ascii="Times New Roman" w:hAnsi="Times New Roman"/>
          <w:sz w:val="28"/>
          <w:szCs w:val="28"/>
        </w:rPr>
        <w:t xml:space="preserve"> 417-ФЗ</w:t>
      </w:r>
      <w:r w:rsidR="002325B3" w:rsidRPr="00810232">
        <w:rPr>
          <w:rFonts w:ascii="Times New Roman" w:hAnsi="Times New Roman"/>
          <w:sz w:val="28"/>
          <w:szCs w:val="28"/>
        </w:rPr>
        <w:t xml:space="preserve"> </w:t>
      </w:r>
      <w:r w:rsidRPr="00810232">
        <w:rPr>
          <w:rFonts w:ascii="Times New Roman" w:hAnsi="Times New Roman"/>
          <w:sz w:val="28"/>
          <w:szCs w:val="28"/>
        </w:rPr>
        <w:t>«О внесении изменений в отдельные законодательные акты Российской Федерации в связи с принятием Федерального закона «О водоснабжении и водоотведении»»:</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статью 29 [Федерального закона «О теплоснабжении»]:</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а) дополнить частью 8 следующего содержания:</w:t>
      </w:r>
    </w:p>
    <w:p w:rsidR="00FA6205" w:rsidRPr="00810232" w:rsidRDefault="008F2350"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w:t>
      </w:r>
      <w:r w:rsidR="00D93E8D" w:rsidRPr="00810232">
        <w:rPr>
          <w:rFonts w:ascii="Times New Roman" w:hAnsi="Times New Roman"/>
          <w:sz w:val="28"/>
          <w:szCs w:val="28"/>
        </w:rPr>
        <w:t>8. С 1 января 2013 года подключение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r w:rsidRPr="00810232">
        <w:rPr>
          <w:rFonts w:ascii="Times New Roman" w:hAnsi="Times New Roman"/>
          <w:sz w:val="28"/>
          <w:szCs w:val="28"/>
        </w:rPr>
        <w:t>»</w:t>
      </w:r>
      <w:r w:rsidR="00D93E8D" w:rsidRPr="00810232">
        <w:rPr>
          <w:rFonts w:ascii="Times New Roman" w:hAnsi="Times New Roman"/>
          <w:sz w:val="28"/>
          <w:szCs w:val="28"/>
        </w:rPr>
        <w:t>;</w:t>
      </w:r>
    </w:p>
    <w:p w:rsidR="00FA6205" w:rsidRPr="00810232" w:rsidRDefault="00D93E8D" w:rsidP="002325B3">
      <w:pPr>
        <w:widowControl w:val="0"/>
        <w:spacing w:after="0" w:line="240" w:lineRule="auto"/>
        <w:ind w:left="720"/>
        <w:rPr>
          <w:rFonts w:ascii="Times New Roman" w:hAnsi="Times New Roman"/>
          <w:sz w:val="28"/>
          <w:szCs w:val="28"/>
        </w:rPr>
      </w:pPr>
      <w:r w:rsidRPr="00810232">
        <w:rPr>
          <w:rFonts w:ascii="Times New Roman" w:hAnsi="Times New Roman"/>
          <w:sz w:val="28"/>
          <w:szCs w:val="28"/>
        </w:rPr>
        <w:t>б) дополнить частью 9 следующего содержания:</w:t>
      </w:r>
    </w:p>
    <w:p w:rsidR="00FA6205" w:rsidRPr="00810232" w:rsidRDefault="008F2350"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w:t>
      </w:r>
      <w:r w:rsidR="00D93E8D" w:rsidRPr="00810232">
        <w:rPr>
          <w:rFonts w:ascii="Times New Roman" w:hAnsi="Times New Roman"/>
          <w:sz w:val="28"/>
          <w:szCs w:val="28"/>
        </w:rPr>
        <w:t>9. С 1 января 2022 года использование централизованных открытых систем теплоснабжения (горячего водоснабжения) для нужд горячего водоснабжения,</w:t>
      </w:r>
      <w:r w:rsidRPr="00810232">
        <w:rPr>
          <w:rFonts w:ascii="Times New Roman" w:hAnsi="Times New Roman"/>
          <w:sz w:val="28"/>
          <w:szCs w:val="28"/>
        </w:rPr>
        <w:t xml:space="preserve"> </w:t>
      </w:r>
      <w:r w:rsidR="00D93E8D" w:rsidRPr="00810232">
        <w:rPr>
          <w:rFonts w:ascii="Times New Roman" w:hAnsi="Times New Roman"/>
          <w:sz w:val="28"/>
          <w:szCs w:val="28"/>
        </w:rPr>
        <w:t>осуществляемого путем отбора теплоносителя на нужды горячего водоснабжения, не допускается.</w:t>
      </w:r>
      <w:r w:rsidRPr="00810232">
        <w:rPr>
          <w:rFonts w:ascii="Times New Roman" w:hAnsi="Times New Roman"/>
          <w:sz w:val="28"/>
          <w:szCs w:val="28"/>
        </w:rPr>
        <w:t>».</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 xml:space="preserve">Таким образом, в соответствии с действующим законодательством, необходимо предусмотреть перевод потребителей вышеуказанных </w:t>
      </w:r>
      <w:proofErr w:type="spellStart"/>
      <w:r w:rsidRPr="00810232">
        <w:rPr>
          <w:rFonts w:ascii="Times New Roman" w:hAnsi="Times New Roman"/>
          <w:sz w:val="28"/>
          <w:szCs w:val="28"/>
        </w:rPr>
        <w:t>энергоисточников</w:t>
      </w:r>
      <w:proofErr w:type="spellEnd"/>
      <w:r w:rsidRPr="00810232">
        <w:rPr>
          <w:rFonts w:ascii="Times New Roman" w:hAnsi="Times New Roman"/>
          <w:sz w:val="28"/>
          <w:szCs w:val="28"/>
        </w:rPr>
        <w:t xml:space="preserve"> на «закрытую» схему присоединения системы ГВС.</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Актуальность перевода открытых систем горячего водоснабжения на закрытые обусловлена тем, что:</w:t>
      </w:r>
    </w:p>
    <w:p w:rsidR="00FA6205" w:rsidRPr="00810232" w:rsidRDefault="00D93E8D" w:rsidP="002325B3">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810232">
        <w:rPr>
          <w:rFonts w:ascii="Times New Roman" w:hAnsi="Times New Roman"/>
          <w:sz w:val="28"/>
          <w:szCs w:val="28"/>
        </w:rPr>
        <w:t xml:space="preserve">в случаи открытой системы технологическая возможность поддержания температурного графика при переходных температурах с помощью подогревателей отопления отсутствует и наличие излома (70 ºС) для нужд ГВС приводит к </w:t>
      </w:r>
      <w:proofErr w:type="spellStart"/>
      <w:r w:rsidRPr="00810232">
        <w:rPr>
          <w:rFonts w:ascii="Times New Roman" w:hAnsi="Times New Roman"/>
          <w:sz w:val="28"/>
          <w:szCs w:val="28"/>
        </w:rPr>
        <w:t>перетопам</w:t>
      </w:r>
      <w:proofErr w:type="spellEnd"/>
      <w:r w:rsidRPr="00810232">
        <w:rPr>
          <w:rFonts w:ascii="Times New Roman" w:hAnsi="Times New Roman"/>
          <w:sz w:val="28"/>
          <w:szCs w:val="28"/>
        </w:rPr>
        <w:t xml:space="preserve"> в помещениях зданий.</w:t>
      </w:r>
    </w:p>
    <w:p w:rsidR="00FA6205" w:rsidRPr="00810232" w:rsidRDefault="008F2350" w:rsidP="002325B3">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810232">
        <w:rPr>
          <w:rFonts w:ascii="Times New Roman" w:hAnsi="Times New Roman"/>
          <w:sz w:val="28"/>
          <w:szCs w:val="28"/>
        </w:rPr>
        <w:t>с</w:t>
      </w:r>
      <w:r w:rsidR="00D93E8D" w:rsidRPr="00810232">
        <w:rPr>
          <w:rFonts w:ascii="Times New Roman" w:hAnsi="Times New Roman"/>
          <w:sz w:val="28"/>
          <w:szCs w:val="28"/>
        </w:rPr>
        <w:t>уществует подогрев горячей воды при эксплуатации открытой системы</w:t>
      </w:r>
      <w:bookmarkStart w:id="29" w:name="page75"/>
      <w:bookmarkEnd w:id="29"/>
      <w:r w:rsidRPr="00810232">
        <w:rPr>
          <w:rFonts w:ascii="Times New Roman" w:hAnsi="Times New Roman"/>
          <w:sz w:val="28"/>
          <w:szCs w:val="28"/>
        </w:rPr>
        <w:t xml:space="preserve"> </w:t>
      </w:r>
      <w:r w:rsidR="00D93E8D" w:rsidRPr="00810232">
        <w:rPr>
          <w:rFonts w:ascii="Times New Roman" w:hAnsi="Times New Roman"/>
          <w:sz w:val="28"/>
          <w:szCs w:val="28"/>
        </w:rPr>
        <w:t>теплоснабжения без регулятора температуры горячей воды, которая фактически соответствует температуре воды в подающей линии тепловой сети.</w:t>
      </w:r>
    </w:p>
    <w:p w:rsidR="00FA6205" w:rsidRPr="00810232" w:rsidRDefault="00D93E8D" w:rsidP="002325B3">
      <w:pPr>
        <w:widowControl w:val="0"/>
        <w:spacing w:after="0" w:line="240" w:lineRule="auto"/>
        <w:ind w:left="720"/>
        <w:jc w:val="both"/>
        <w:rPr>
          <w:rFonts w:ascii="Times New Roman" w:hAnsi="Times New Roman"/>
          <w:sz w:val="28"/>
          <w:szCs w:val="28"/>
        </w:rPr>
      </w:pPr>
      <w:r w:rsidRPr="00810232">
        <w:rPr>
          <w:rFonts w:ascii="Times New Roman" w:hAnsi="Times New Roman"/>
          <w:sz w:val="28"/>
          <w:szCs w:val="28"/>
        </w:rPr>
        <w:t>Переход на закрытую схему присоединения систем ГВС позволит обеспечить:</w:t>
      </w:r>
    </w:p>
    <w:p w:rsidR="00FA6205" w:rsidRPr="00810232" w:rsidRDefault="00D93E8D" w:rsidP="002325B3">
      <w:pPr>
        <w:widowControl w:val="0"/>
        <w:spacing w:after="0" w:line="240" w:lineRule="auto"/>
        <w:ind w:left="720"/>
        <w:jc w:val="both"/>
        <w:rPr>
          <w:rFonts w:ascii="Times New Roman" w:hAnsi="Times New Roman"/>
          <w:sz w:val="28"/>
          <w:szCs w:val="28"/>
        </w:rPr>
      </w:pPr>
      <w:r w:rsidRPr="00810232">
        <w:rPr>
          <w:rFonts w:ascii="Times New Roman" w:hAnsi="Times New Roman"/>
          <w:sz w:val="28"/>
          <w:szCs w:val="28"/>
        </w:rPr>
        <w:t>- снижение расхода тепла на отопление и ГВС за счет перевода на качественно-</w:t>
      </w:r>
    </w:p>
    <w:p w:rsidR="00FA6205" w:rsidRPr="00810232" w:rsidRDefault="00D93E8D" w:rsidP="002325B3">
      <w:pPr>
        <w:widowControl w:val="0"/>
        <w:spacing w:after="0" w:line="240" w:lineRule="auto"/>
        <w:jc w:val="both"/>
        <w:rPr>
          <w:rFonts w:ascii="Times New Roman" w:hAnsi="Times New Roman"/>
          <w:sz w:val="28"/>
          <w:szCs w:val="28"/>
        </w:rPr>
      </w:pPr>
      <w:r w:rsidRPr="00810232">
        <w:rPr>
          <w:rFonts w:ascii="Times New Roman" w:hAnsi="Times New Roman"/>
          <w:sz w:val="28"/>
          <w:szCs w:val="28"/>
        </w:rPr>
        <w:t>количественное регулирование температуры теплоносителя в соответствии с температурным графиком;</w:t>
      </w:r>
    </w:p>
    <w:p w:rsidR="00FA6205" w:rsidRPr="00810232" w:rsidRDefault="00D93E8D" w:rsidP="002325B3">
      <w:pPr>
        <w:widowControl w:val="0"/>
        <w:numPr>
          <w:ilvl w:val="0"/>
          <w:numId w:val="16"/>
        </w:numPr>
        <w:tabs>
          <w:tab w:val="clear" w:pos="720"/>
          <w:tab w:val="left" w:pos="840"/>
        </w:tabs>
        <w:spacing w:after="0" w:line="240" w:lineRule="auto"/>
        <w:ind w:left="840" w:hanging="130"/>
        <w:jc w:val="both"/>
        <w:rPr>
          <w:rFonts w:ascii="Times New Roman" w:hAnsi="Times New Roman"/>
          <w:sz w:val="28"/>
          <w:szCs w:val="28"/>
        </w:rPr>
      </w:pPr>
      <w:r w:rsidRPr="00810232">
        <w:rPr>
          <w:rFonts w:ascii="Times New Roman" w:hAnsi="Times New Roman"/>
          <w:sz w:val="28"/>
          <w:szCs w:val="28"/>
        </w:rPr>
        <w:t xml:space="preserve">снижение внутренней коррозии трубопроводов и отложения солей; </w:t>
      </w:r>
    </w:p>
    <w:p w:rsidR="00FA6205" w:rsidRPr="00810232" w:rsidRDefault="00D93E8D" w:rsidP="002325B3">
      <w:pPr>
        <w:widowControl w:val="0"/>
        <w:numPr>
          <w:ilvl w:val="0"/>
          <w:numId w:val="16"/>
        </w:numPr>
        <w:tabs>
          <w:tab w:val="clear" w:pos="720"/>
          <w:tab w:val="left" w:pos="840"/>
        </w:tabs>
        <w:spacing w:after="0" w:line="240" w:lineRule="auto"/>
        <w:ind w:left="840" w:hanging="130"/>
        <w:jc w:val="both"/>
        <w:rPr>
          <w:rFonts w:ascii="Times New Roman" w:hAnsi="Times New Roman"/>
          <w:sz w:val="28"/>
          <w:szCs w:val="28"/>
        </w:rPr>
      </w:pPr>
      <w:r w:rsidRPr="00810232">
        <w:rPr>
          <w:rFonts w:ascii="Times New Roman" w:hAnsi="Times New Roman"/>
          <w:sz w:val="28"/>
          <w:szCs w:val="28"/>
        </w:rPr>
        <w:t xml:space="preserve">снижение темпов износа оборудования тепловых станций и котельных; </w:t>
      </w:r>
    </w:p>
    <w:p w:rsidR="00FA6205" w:rsidRPr="00810232" w:rsidRDefault="00D93E8D" w:rsidP="002325B3">
      <w:pPr>
        <w:widowControl w:val="0"/>
        <w:numPr>
          <w:ilvl w:val="0"/>
          <w:numId w:val="16"/>
        </w:numPr>
        <w:tabs>
          <w:tab w:val="clear" w:pos="720"/>
          <w:tab w:val="left" w:pos="900"/>
        </w:tabs>
        <w:spacing w:after="0" w:line="240" w:lineRule="auto"/>
        <w:ind w:left="900" w:hanging="190"/>
        <w:jc w:val="both"/>
        <w:rPr>
          <w:rFonts w:ascii="Times New Roman" w:hAnsi="Times New Roman"/>
          <w:sz w:val="28"/>
          <w:szCs w:val="28"/>
        </w:rPr>
      </w:pPr>
      <w:r w:rsidRPr="00810232">
        <w:rPr>
          <w:rFonts w:ascii="Times New Roman" w:hAnsi="Times New Roman"/>
          <w:sz w:val="28"/>
          <w:szCs w:val="28"/>
        </w:rPr>
        <w:t xml:space="preserve">кардинальное улучшение качества теплоснабжения потребителей, исчезновение </w:t>
      </w:r>
    </w:p>
    <w:p w:rsidR="00FA6205" w:rsidRPr="00810232" w:rsidRDefault="00D93E8D" w:rsidP="002325B3">
      <w:pPr>
        <w:widowControl w:val="0"/>
        <w:spacing w:after="0" w:line="240" w:lineRule="auto"/>
        <w:jc w:val="both"/>
        <w:rPr>
          <w:rFonts w:ascii="Times New Roman" w:hAnsi="Times New Roman"/>
          <w:sz w:val="28"/>
          <w:szCs w:val="28"/>
        </w:rPr>
      </w:pPr>
      <w:r w:rsidRPr="00810232">
        <w:rPr>
          <w:rFonts w:ascii="Times New Roman" w:hAnsi="Times New Roman"/>
          <w:sz w:val="28"/>
          <w:szCs w:val="28"/>
        </w:rPr>
        <w:t>«</w:t>
      </w:r>
      <w:proofErr w:type="spellStart"/>
      <w:r w:rsidRPr="00810232">
        <w:rPr>
          <w:rFonts w:ascii="Times New Roman" w:hAnsi="Times New Roman"/>
          <w:sz w:val="28"/>
          <w:szCs w:val="28"/>
        </w:rPr>
        <w:t>перетопов</w:t>
      </w:r>
      <w:proofErr w:type="spellEnd"/>
      <w:r w:rsidRPr="00810232">
        <w:rPr>
          <w:rFonts w:ascii="Times New Roman" w:hAnsi="Times New Roman"/>
          <w:sz w:val="28"/>
          <w:szCs w:val="28"/>
        </w:rPr>
        <w:t>» во время положительных температур наружного воздуха в отопительный период;</w:t>
      </w:r>
    </w:p>
    <w:p w:rsidR="00FA6205" w:rsidRPr="00810232" w:rsidRDefault="00D93E8D" w:rsidP="002325B3">
      <w:pPr>
        <w:widowControl w:val="0"/>
        <w:tabs>
          <w:tab w:val="left" w:pos="1000"/>
        </w:tabs>
        <w:spacing w:after="0" w:line="240" w:lineRule="auto"/>
        <w:ind w:firstLine="720"/>
        <w:jc w:val="both"/>
        <w:rPr>
          <w:rFonts w:ascii="Times New Roman" w:hAnsi="Times New Roman"/>
          <w:sz w:val="28"/>
          <w:szCs w:val="28"/>
        </w:rPr>
      </w:pPr>
      <w:r w:rsidRPr="00810232">
        <w:rPr>
          <w:rFonts w:ascii="Times New Roman" w:hAnsi="Times New Roman"/>
          <w:sz w:val="28"/>
          <w:szCs w:val="28"/>
        </w:rPr>
        <w:t>-</w:t>
      </w:r>
      <w:r w:rsidRPr="00810232">
        <w:rPr>
          <w:rFonts w:ascii="Times New Roman" w:hAnsi="Times New Roman"/>
          <w:sz w:val="28"/>
          <w:szCs w:val="28"/>
        </w:rPr>
        <w:tab/>
        <w:t xml:space="preserve">снижение объемов работ по </w:t>
      </w:r>
      <w:proofErr w:type="spellStart"/>
      <w:r w:rsidRPr="00810232">
        <w:rPr>
          <w:rFonts w:ascii="Times New Roman" w:hAnsi="Times New Roman"/>
          <w:sz w:val="28"/>
          <w:szCs w:val="28"/>
        </w:rPr>
        <w:t>химводоподготовке</w:t>
      </w:r>
      <w:proofErr w:type="spellEnd"/>
      <w:r w:rsidRPr="00810232">
        <w:rPr>
          <w:rFonts w:ascii="Times New Roman" w:hAnsi="Times New Roman"/>
          <w:sz w:val="28"/>
          <w:szCs w:val="28"/>
        </w:rPr>
        <w:t xml:space="preserve"> </w:t>
      </w:r>
      <w:proofErr w:type="spellStart"/>
      <w:r w:rsidR="008F2350" w:rsidRPr="00810232">
        <w:rPr>
          <w:rFonts w:ascii="Times New Roman" w:hAnsi="Times New Roman"/>
          <w:sz w:val="28"/>
          <w:szCs w:val="28"/>
        </w:rPr>
        <w:t>подпиточной</w:t>
      </w:r>
      <w:proofErr w:type="spellEnd"/>
      <w:r w:rsidR="008F2350" w:rsidRPr="00810232">
        <w:rPr>
          <w:rFonts w:ascii="Times New Roman" w:hAnsi="Times New Roman"/>
          <w:sz w:val="28"/>
          <w:szCs w:val="28"/>
        </w:rPr>
        <w:t xml:space="preserve"> </w:t>
      </w:r>
      <w:r w:rsidRPr="00810232">
        <w:rPr>
          <w:rFonts w:ascii="Times New Roman" w:hAnsi="Times New Roman"/>
          <w:sz w:val="28"/>
          <w:szCs w:val="28"/>
        </w:rPr>
        <w:t>воды и,</w:t>
      </w:r>
      <w:r w:rsidR="008F2350" w:rsidRPr="00810232">
        <w:rPr>
          <w:rFonts w:ascii="Times New Roman" w:hAnsi="Times New Roman"/>
          <w:sz w:val="28"/>
          <w:szCs w:val="28"/>
        </w:rPr>
        <w:t xml:space="preserve"> </w:t>
      </w:r>
      <w:r w:rsidRPr="00810232">
        <w:rPr>
          <w:rFonts w:ascii="Times New Roman" w:hAnsi="Times New Roman"/>
          <w:sz w:val="28"/>
          <w:szCs w:val="28"/>
        </w:rPr>
        <w:t>соответственно, затрат;</w:t>
      </w:r>
    </w:p>
    <w:p w:rsidR="00FA6205" w:rsidRPr="00810232" w:rsidRDefault="00D93E8D" w:rsidP="002325B3">
      <w:pPr>
        <w:widowControl w:val="0"/>
        <w:spacing w:after="0" w:line="240" w:lineRule="auto"/>
        <w:ind w:left="720"/>
        <w:jc w:val="both"/>
        <w:rPr>
          <w:rFonts w:ascii="Times New Roman" w:hAnsi="Times New Roman"/>
          <w:sz w:val="28"/>
          <w:szCs w:val="28"/>
        </w:rPr>
      </w:pPr>
      <w:r w:rsidRPr="00810232">
        <w:rPr>
          <w:rFonts w:ascii="Times New Roman" w:hAnsi="Times New Roman"/>
          <w:sz w:val="28"/>
          <w:szCs w:val="28"/>
        </w:rPr>
        <w:t>- снижение аварийности систем теплоснабжения.</w:t>
      </w:r>
    </w:p>
    <w:p w:rsidR="00FA6205" w:rsidRPr="00810232" w:rsidRDefault="00D93E8D" w:rsidP="002325B3">
      <w:pPr>
        <w:widowControl w:val="0"/>
        <w:spacing w:after="0" w:line="240" w:lineRule="auto"/>
        <w:ind w:firstLine="708"/>
        <w:jc w:val="both"/>
        <w:rPr>
          <w:rFonts w:ascii="Times New Roman" w:hAnsi="Times New Roman"/>
          <w:sz w:val="28"/>
          <w:szCs w:val="28"/>
        </w:rPr>
      </w:pPr>
      <w:r w:rsidRPr="00810232">
        <w:rPr>
          <w:rFonts w:ascii="Times New Roman" w:hAnsi="Times New Roman"/>
          <w:sz w:val="28"/>
          <w:szCs w:val="28"/>
        </w:rPr>
        <w:t>Для реализации данного решения в здании предлагается установить автоматизированные блочные тепловые пункты ведущих производителей.</w:t>
      </w:r>
    </w:p>
    <w:p w:rsidR="00FA6205" w:rsidRPr="00810232" w:rsidRDefault="00FA6205" w:rsidP="002325B3">
      <w:pPr>
        <w:widowControl w:val="0"/>
        <w:spacing w:after="0" w:line="240" w:lineRule="auto"/>
        <w:rPr>
          <w:rFonts w:ascii="Times New Roman" w:hAnsi="Times New Roman"/>
          <w:sz w:val="28"/>
          <w:szCs w:val="28"/>
        </w:rPr>
      </w:pPr>
    </w:p>
    <w:p w:rsidR="00FA6205" w:rsidRPr="00810232" w:rsidRDefault="00D93E8D" w:rsidP="002325B3">
      <w:pPr>
        <w:spacing w:after="0" w:line="240" w:lineRule="auto"/>
        <w:jc w:val="both"/>
        <w:rPr>
          <w:rFonts w:ascii="Times New Roman" w:hAnsi="Times New Roman"/>
          <w:b/>
          <w:sz w:val="28"/>
          <w:szCs w:val="28"/>
        </w:rPr>
      </w:pPr>
      <w:r w:rsidRPr="00810232">
        <w:rPr>
          <w:rFonts w:ascii="Times New Roman" w:hAnsi="Times New Roman"/>
          <w:b/>
          <w:sz w:val="28"/>
          <w:szCs w:val="28"/>
        </w:rPr>
        <w:t xml:space="preserve">4.5. Сценарий развития аварий в системах теплоснабжения с моделированием гидравлических режимов таких систем, в том числе при отказе элементов тепловых сетей и </w:t>
      </w:r>
      <w:proofErr w:type="gramStart"/>
      <w:r w:rsidRPr="00810232">
        <w:rPr>
          <w:rFonts w:ascii="Times New Roman" w:hAnsi="Times New Roman"/>
          <w:b/>
          <w:sz w:val="28"/>
          <w:szCs w:val="28"/>
        </w:rPr>
        <w:t>при аварийных режимах работы систем теплоснабжения</w:t>
      </w:r>
      <w:proofErr w:type="gramEnd"/>
      <w:r w:rsidRPr="00810232">
        <w:rPr>
          <w:rFonts w:ascii="Times New Roman" w:hAnsi="Times New Roman"/>
          <w:b/>
          <w:sz w:val="28"/>
          <w:szCs w:val="28"/>
        </w:rPr>
        <w:t xml:space="preserve"> связанных с прекращением подачи тепловой энергии: </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xml:space="preserve">1. В случае массового нарушения снабжения электрической энергией объектов (котельных) на неопределенный период предусмотрены резервные источники электроснабжения- передвижные дизельные и бензиновые генераторы. </w:t>
      </w:r>
    </w:p>
    <w:p w:rsidR="00FA6205" w:rsidRPr="00810232" w:rsidRDefault="00D93E8D" w:rsidP="002325B3">
      <w:pPr>
        <w:spacing w:after="0" w:line="240" w:lineRule="auto"/>
        <w:ind w:firstLine="709"/>
        <w:jc w:val="both"/>
        <w:rPr>
          <w:rFonts w:ascii="Times New Roman" w:hAnsi="Times New Roman"/>
          <w:sz w:val="28"/>
          <w:szCs w:val="28"/>
        </w:rPr>
      </w:pPr>
      <w:r w:rsidRPr="00810232">
        <w:rPr>
          <w:rFonts w:ascii="Times New Roman" w:hAnsi="Times New Roman"/>
          <w:sz w:val="28"/>
          <w:szCs w:val="28"/>
        </w:rPr>
        <w:t xml:space="preserve">2. В случае аварии (порыва) на тепловой сети возможно отключение поврежденного участка для выполнения ремонтно-восстановительных работ. При этом режим работы котельной и ее температурный график не меняется. </w:t>
      </w:r>
    </w:p>
    <w:p w:rsidR="00FA6205" w:rsidRPr="005D6C67" w:rsidRDefault="00D93E8D" w:rsidP="002325B3">
      <w:pPr>
        <w:spacing w:after="0" w:line="240" w:lineRule="auto"/>
        <w:ind w:firstLine="709"/>
        <w:jc w:val="both"/>
        <w:rPr>
          <w:rFonts w:ascii="Times New Roman" w:hAnsi="Times New Roman"/>
          <w:sz w:val="28"/>
          <w:szCs w:val="28"/>
        </w:rPr>
      </w:pPr>
      <w:r w:rsidRPr="005D6C67">
        <w:rPr>
          <w:rFonts w:ascii="Times New Roman" w:hAnsi="Times New Roman"/>
          <w:sz w:val="28"/>
          <w:szCs w:val="28"/>
        </w:rPr>
        <w:t xml:space="preserve">3. На большинстве котельных предприятий установлены резервные котлы, позволяющие, в случае возникновения аварийной ситуации на рабочем котле, поддерживать бесперебойный режим работы котельной с соблюдением температурного графика. </w:t>
      </w:r>
    </w:p>
    <w:p w:rsidR="00FA6205" w:rsidRPr="005D6C67" w:rsidRDefault="00D93E8D" w:rsidP="002325B3">
      <w:pPr>
        <w:spacing w:after="0" w:line="240" w:lineRule="auto"/>
        <w:ind w:firstLine="709"/>
        <w:jc w:val="both"/>
        <w:rPr>
          <w:rFonts w:ascii="Times New Roman" w:hAnsi="Times New Roman"/>
          <w:sz w:val="28"/>
          <w:szCs w:val="28"/>
        </w:rPr>
      </w:pPr>
      <w:r w:rsidRPr="005D6C67">
        <w:rPr>
          <w:rFonts w:ascii="Times New Roman" w:hAnsi="Times New Roman"/>
          <w:sz w:val="28"/>
          <w:szCs w:val="28"/>
        </w:rPr>
        <w:t xml:space="preserve">4. На случай непродолжительного отключения централизованного водоснабжения на </w:t>
      </w:r>
      <w:proofErr w:type="gramStart"/>
      <w:r w:rsidRPr="005D6C67">
        <w:rPr>
          <w:rFonts w:ascii="Times New Roman" w:hAnsi="Times New Roman"/>
          <w:sz w:val="28"/>
          <w:szCs w:val="28"/>
        </w:rPr>
        <w:t>котельных  имеются</w:t>
      </w:r>
      <w:proofErr w:type="gramEnd"/>
      <w:r w:rsidRPr="005D6C67">
        <w:rPr>
          <w:rFonts w:ascii="Times New Roman" w:hAnsi="Times New Roman"/>
          <w:sz w:val="28"/>
          <w:szCs w:val="28"/>
        </w:rPr>
        <w:t xml:space="preserve"> баки запаса холодной  воды. </w:t>
      </w:r>
    </w:p>
    <w:p w:rsidR="00FA6205" w:rsidRPr="005D6C67" w:rsidRDefault="00D93E8D" w:rsidP="002325B3">
      <w:pPr>
        <w:spacing w:after="0" w:line="240" w:lineRule="auto"/>
        <w:ind w:firstLine="709"/>
        <w:jc w:val="both"/>
        <w:rPr>
          <w:rFonts w:ascii="Times New Roman" w:hAnsi="Times New Roman"/>
          <w:sz w:val="28"/>
          <w:szCs w:val="28"/>
        </w:rPr>
      </w:pPr>
      <w:r w:rsidRPr="005D6C67">
        <w:rPr>
          <w:rFonts w:ascii="Times New Roman" w:hAnsi="Times New Roman"/>
          <w:sz w:val="28"/>
          <w:szCs w:val="28"/>
        </w:rPr>
        <w:t xml:space="preserve">5. В случае аварийного прекращения поставки природного газа работа котлов будет остановлена, так как резервный вид топлива отсутствует. Однако возможно поддерживание циркуляции теплоносителя в тепловой сети до его полного остывания. Кроме </w:t>
      </w:r>
      <w:proofErr w:type="gramStart"/>
      <w:r w:rsidRPr="005D6C67">
        <w:rPr>
          <w:rFonts w:ascii="Times New Roman" w:hAnsi="Times New Roman"/>
          <w:sz w:val="28"/>
          <w:szCs w:val="28"/>
        </w:rPr>
        <w:t>того  регулярно</w:t>
      </w:r>
      <w:proofErr w:type="gramEnd"/>
      <w:r w:rsidRPr="005D6C67">
        <w:rPr>
          <w:rFonts w:ascii="Times New Roman" w:hAnsi="Times New Roman"/>
          <w:sz w:val="28"/>
          <w:szCs w:val="28"/>
        </w:rPr>
        <w:t xml:space="preserve"> поддерживается аварийный запас материалов для производства ремонтных работ различного характера.</w:t>
      </w:r>
    </w:p>
    <w:p w:rsidR="00FA6205" w:rsidRPr="005D6C67" w:rsidRDefault="00FA6205" w:rsidP="002325B3">
      <w:pPr>
        <w:spacing w:after="0" w:line="240" w:lineRule="auto"/>
        <w:rPr>
          <w:sz w:val="28"/>
          <w:szCs w:val="28"/>
        </w:rPr>
      </w:pPr>
    </w:p>
    <w:p w:rsidR="00FA6205" w:rsidRPr="005D6C67" w:rsidRDefault="00D93E8D" w:rsidP="002325B3">
      <w:pPr>
        <w:widowControl w:val="0"/>
        <w:numPr>
          <w:ilvl w:val="1"/>
          <w:numId w:val="17"/>
        </w:numPr>
        <w:tabs>
          <w:tab w:val="clear" w:pos="1440"/>
          <w:tab w:val="left" w:pos="980"/>
        </w:tabs>
        <w:spacing w:after="0" w:line="240" w:lineRule="auto"/>
        <w:ind w:left="980" w:hanging="270"/>
        <w:jc w:val="both"/>
        <w:rPr>
          <w:rFonts w:ascii="Times New Roman" w:hAnsi="Times New Roman"/>
          <w:b/>
          <w:sz w:val="28"/>
          <w:szCs w:val="28"/>
        </w:rPr>
      </w:pPr>
      <w:bookmarkStart w:id="30" w:name="page77"/>
      <w:bookmarkEnd w:id="30"/>
      <w:proofErr w:type="gramStart"/>
      <w:r w:rsidRPr="005D6C67">
        <w:rPr>
          <w:rFonts w:ascii="Times New Roman" w:hAnsi="Times New Roman"/>
          <w:b/>
          <w:sz w:val="28"/>
          <w:szCs w:val="28"/>
        </w:rPr>
        <w:t>РАЗДЕЛ  ПРЕДЛОЖЕНИЯ</w:t>
      </w:r>
      <w:proofErr w:type="gramEnd"/>
      <w:r w:rsidRPr="005D6C67">
        <w:rPr>
          <w:rFonts w:ascii="Times New Roman" w:hAnsi="Times New Roman"/>
          <w:b/>
          <w:sz w:val="28"/>
          <w:szCs w:val="28"/>
        </w:rPr>
        <w:t xml:space="preserve"> ПО СТРОИТЕЛЬСТВУ, РЕКОНСТРУКЦИИ </w:t>
      </w:r>
    </w:p>
    <w:p w:rsidR="00FA6205" w:rsidRPr="005D6C67" w:rsidRDefault="008F2350" w:rsidP="002325B3">
      <w:pPr>
        <w:widowControl w:val="0"/>
        <w:tabs>
          <w:tab w:val="left" w:pos="511"/>
          <w:tab w:val="left" w:pos="720"/>
        </w:tabs>
        <w:spacing w:after="0" w:line="240" w:lineRule="auto"/>
        <w:ind w:left="2"/>
        <w:jc w:val="both"/>
        <w:rPr>
          <w:rFonts w:ascii="Times New Roman" w:hAnsi="Times New Roman"/>
          <w:b/>
          <w:sz w:val="28"/>
          <w:szCs w:val="28"/>
        </w:rPr>
      </w:pPr>
      <w:r w:rsidRPr="005D6C67">
        <w:rPr>
          <w:rFonts w:ascii="Times New Roman" w:hAnsi="Times New Roman"/>
          <w:b/>
          <w:sz w:val="28"/>
          <w:szCs w:val="28"/>
        </w:rPr>
        <w:t xml:space="preserve">И </w:t>
      </w:r>
      <w:r w:rsidR="00D93E8D" w:rsidRPr="005D6C67">
        <w:rPr>
          <w:rFonts w:ascii="Times New Roman" w:hAnsi="Times New Roman"/>
          <w:b/>
          <w:sz w:val="28"/>
          <w:szCs w:val="28"/>
        </w:rPr>
        <w:t xml:space="preserve">ТЕХНИЧЕСКОМУ ПЕРЕВООРУЖЕНИЮ ИСТОЧНИКОВ ТЕПЛОВОЙ ЭНЕРГИИ </w:t>
      </w:r>
    </w:p>
    <w:p w:rsidR="00FA6205" w:rsidRPr="005D6C67" w:rsidRDefault="00FA6205" w:rsidP="002325B3">
      <w:pPr>
        <w:widowControl w:val="0"/>
        <w:spacing w:after="0" w:line="240" w:lineRule="auto"/>
        <w:rPr>
          <w:rFonts w:ascii="Times New Roman" w:hAnsi="Times New Roman"/>
          <w:b/>
          <w:sz w:val="28"/>
          <w:szCs w:val="28"/>
        </w:rPr>
      </w:pPr>
    </w:p>
    <w:p w:rsidR="00FA6205" w:rsidRPr="005D6C67" w:rsidRDefault="00D93E8D" w:rsidP="002325B3">
      <w:pPr>
        <w:widowControl w:val="0"/>
        <w:numPr>
          <w:ilvl w:val="1"/>
          <w:numId w:val="18"/>
        </w:numPr>
        <w:tabs>
          <w:tab w:val="clear" w:pos="1440"/>
          <w:tab w:val="left" w:pos="1140"/>
        </w:tabs>
        <w:spacing w:after="0" w:line="240" w:lineRule="auto"/>
        <w:ind w:left="1140" w:hanging="430"/>
        <w:jc w:val="both"/>
        <w:rPr>
          <w:rFonts w:ascii="Times New Roman" w:hAnsi="Times New Roman"/>
          <w:b/>
          <w:sz w:val="28"/>
          <w:szCs w:val="28"/>
        </w:rPr>
      </w:pPr>
      <w:r w:rsidRPr="005D6C67">
        <w:rPr>
          <w:rFonts w:ascii="Times New Roman" w:hAnsi="Times New Roman"/>
          <w:b/>
          <w:sz w:val="28"/>
          <w:szCs w:val="28"/>
        </w:rPr>
        <w:t xml:space="preserve">Общие положения </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Четкого функционального зонирования не наблюдается. Жилищный фонд индивидуально - определенных зданий составляет </w:t>
      </w:r>
      <w:r w:rsidR="0006711A" w:rsidRPr="005D6C67">
        <w:rPr>
          <w:rFonts w:ascii="Times New Roman" w:hAnsi="Times New Roman"/>
          <w:sz w:val="28"/>
          <w:szCs w:val="28"/>
        </w:rPr>
        <w:t>90</w:t>
      </w:r>
      <w:r w:rsidRPr="005D6C67">
        <w:rPr>
          <w:rFonts w:ascii="Times New Roman" w:hAnsi="Times New Roman"/>
          <w:sz w:val="28"/>
          <w:szCs w:val="28"/>
        </w:rPr>
        <w:t>% площади всего жилищного фонда сельского поселения. В качестве топлива используется природный газ. В</w:t>
      </w:r>
      <w:r w:rsidR="008F2350" w:rsidRPr="005D6C67">
        <w:rPr>
          <w:rFonts w:ascii="Times New Roman" w:hAnsi="Times New Roman"/>
          <w:sz w:val="28"/>
          <w:szCs w:val="28"/>
        </w:rPr>
        <w:t xml:space="preserve"> </w:t>
      </w:r>
      <w:r w:rsidRPr="005D6C67">
        <w:rPr>
          <w:rFonts w:ascii="Times New Roman" w:hAnsi="Times New Roman"/>
          <w:sz w:val="28"/>
          <w:szCs w:val="28"/>
        </w:rPr>
        <w:t>перспективе до 2035 года зона малоэтажной застройки с индивидуальными источниками теплоснабжения увеличится на 5%.</w:t>
      </w: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Проектируемый тип жилой застройки – индивидуальные жилые дома усадебного типа с точечными вкраплениями многоквартирных домов и многоквартирные жилые дома в сложившейся застройке. Строительство предлагается вести индивидуальными жилыми домами с приусадебными участками и малоэтажной застройкой. Новое жилищное строительство разместится в основном на новых территориях.</w:t>
      </w:r>
    </w:p>
    <w:p w:rsidR="00FA6205" w:rsidRPr="005D6C67" w:rsidRDefault="00D93E8D" w:rsidP="0006711A">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Зоны действия индивидуального теплоснабжения в настоящее время ограничиваются индивидуальными жилыми домами. </w:t>
      </w:r>
      <w:proofErr w:type="spellStart"/>
      <w:r w:rsidRPr="005D6C67">
        <w:rPr>
          <w:rFonts w:ascii="Times New Roman" w:hAnsi="Times New Roman"/>
          <w:sz w:val="28"/>
          <w:szCs w:val="28"/>
        </w:rPr>
        <w:t>Теплообеспечение</w:t>
      </w:r>
      <w:proofErr w:type="spellEnd"/>
      <w:r w:rsidRPr="005D6C67">
        <w:rPr>
          <w:rFonts w:ascii="Times New Roman" w:hAnsi="Times New Roman"/>
          <w:sz w:val="28"/>
          <w:szCs w:val="28"/>
        </w:rPr>
        <w:t xml:space="preserve"> всей малоэтажной индивидуальной застройки предполагается децентрализованное от автономных</w:t>
      </w:r>
      <w:r w:rsidR="0006711A" w:rsidRPr="005D6C67">
        <w:rPr>
          <w:rFonts w:ascii="Times New Roman" w:hAnsi="Times New Roman"/>
          <w:sz w:val="28"/>
          <w:szCs w:val="28"/>
        </w:rPr>
        <w:t xml:space="preserve"> </w:t>
      </w:r>
      <w:r w:rsidRPr="005D6C67">
        <w:rPr>
          <w:rFonts w:ascii="Times New Roman" w:hAnsi="Times New Roman"/>
          <w:sz w:val="28"/>
          <w:szCs w:val="28"/>
        </w:rPr>
        <w:t xml:space="preserve">(индивидуальных) </w:t>
      </w:r>
      <w:proofErr w:type="spellStart"/>
      <w:r w:rsidRPr="005D6C67">
        <w:rPr>
          <w:rFonts w:ascii="Times New Roman" w:hAnsi="Times New Roman"/>
          <w:sz w:val="28"/>
          <w:szCs w:val="28"/>
        </w:rPr>
        <w:t>теплогенераторов</w:t>
      </w:r>
      <w:proofErr w:type="spellEnd"/>
      <w:r w:rsidRPr="005D6C67">
        <w:rPr>
          <w:rFonts w:ascii="Times New Roman" w:hAnsi="Times New Roman"/>
          <w:sz w:val="28"/>
          <w:szCs w:val="28"/>
        </w:rPr>
        <w:t>.</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bookmarkStart w:id="31" w:name="page79"/>
      <w:bookmarkEnd w:id="31"/>
      <w:r w:rsidRPr="005D6C67">
        <w:rPr>
          <w:rFonts w:ascii="Times New Roman" w:hAnsi="Times New Roman"/>
          <w:b/>
          <w:sz w:val="28"/>
          <w:szCs w:val="28"/>
        </w:rPr>
        <w:t xml:space="preserve">6. </w:t>
      </w:r>
      <w:proofErr w:type="gramStart"/>
      <w:r w:rsidRPr="005D6C67">
        <w:rPr>
          <w:rFonts w:ascii="Times New Roman" w:hAnsi="Times New Roman"/>
          <w:b/>
          <w:sz w:val="28"/>
          <w:szCs w:val="28"/>
        </w:rPr>
        <w:t>РАЗДЕЛ  ПРЕДЛОЖЕНИЯ</w:t>
      </w:r>
      <w:proofErr w:type="gramEnd"/>
      <w:r w:rsidRPr="005D6C67">
        <w:rPr>
          <w:rFonts w:ascii="Times New Roman" w:hAnsi="Times New Roman"/>
          <w:b/>
          <w:sz w:val="28"/>
          <w:szCs w:val="28"/>
        </w:rPr>
        <w:t xml:space="preserve"> ПО СТРОИТЕЛЬСТВУ, РЕКОНСТРУКЦИИ ТЕПЛОВЫХ СЕТЕЙ И СООРУЖЕНИЙ НА НИХ</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left="720"/>
        <w:rPr>
          <w:rFonts w:ascii="Times New Roman" w:hAnsi="Times New Roman"/>
          <w:sz w:val="28"/>
          <w:szCs w:val="28"/>
        </w:rPr>
      </w:pPr>
      <w:r w:rsidRPr="005D6C67">
        <w:rPr>
          <w:rFonts w:ascii="Times New Roman" w:hAnsi="Times New Roman"/>
          <w:b/>
          <w:sz w:val="28"/>
          <w:szCs w:val="28"/>
        </w:rPr>
        <w:t>6.1. Общие положения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Так как система теплоснабжения на территории населенных пунктов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не предусмотрена и до 2035 года перспектива по развитию центрального теплоснабжения отсутствует, данный раздел не заполняется.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Основным направлением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является децентрализация с применением индивидуальных котлов на газовом топливе (по мере газификации муниципального образования).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b/>
          <w:sz w:val="28"/>
          <w:szCs w:val="28"/>
        </w:rPr>
        <w:t>6.2. Предложения по реконструкции и новому строительству тепловых сетей для обеспечения перспективных приростов тепловой нагрузки в существующих,</w:t>
      </w:r>
      <w:r w:rsidR="008F2350" w:rsidRPr="005D6C67">
        <w:rPr>
          <w:rFonts w:ascii="Times New Roman" w:hAnsi="Times New Roman"/>
          <w:b/>
          <w:sz w:val="28"/>
          <w:szCs w:val="28"/>
        </w:rPr>
        <w:t xml:space="preserve"> </w:t>
      </w:r>
      <w:r w:rsidRPr="005D6C67">
        <w:rPr>
          <w:rFonts w:ascii="Times New Roman" w:hAnsi="Times New Roman"/>
          <w:b/>
          <w:sz w:val="28"/>
          <w:szCs w:val="28"/>
        </w:rPr>
        <w:t>вновь осваиваемых населенных пунктов сельского поселения и перевода на закрытую схему присоединения ГВС</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Так как система теплоснабжения на территории населенных пунктов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не предусмотрена и до 2035 года перспектива по развитию центрального теплоснабжения отсутствует, данный раздел не заполняется.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20"/>
        <w:jc w:val="both"/>
        <w:rPr>
          <w:rFonts w:ascii="Times New Roman" w:hAnsi="Times New Roman"/>
          <w:sz w:val="28"/>
          <w:szCs w:val="28"/>
        </w:rPr>
      </w:pPr>
      <w:r w:rsidRPr="005D6C67">
        <w:rPr>
          <w:rFonts w:ascii="Times New Roman" w:hAnsi="Times New Roman"/>
          <w:b/>
          <w:sz w:val="28"/>
          <w:szCs w:val="28"/>
        </w:rPr>
        <w:t>6.3. Предложения по строительству тепловых сетей и сооружений на них для</w:t>
      </w:r>
      <w:r w:rsidR="008F2350" w:rsidRPr="005D6C67">
        <w:rPr>
          <w:rFonts w:ascii="Times New Roman" w:hAnsi="Times New Roman"/>
          <w:b/>
          <w:sz w:val="28"/>
          <w:szCs w:val="28"/>
        </w:rPr>
        <w:t xml:space="preserve"> </w:t>
      </w:r>
      <w:r w:rsidRPr="005D6C67">
        <w:rPr>
          <w:rFonts w:ascii="Times New Roman" w:hAnsi="Times New Roman"/>
          <w:b/>
          <w:sz w:val="28"/>
          <w:szCs w:val="28"/>
        </w:rPr>
        <w:t>повышения эффективности функционирования системы теплоснабжения за счет</w:t>
      </w:r>
      <w:r w:rsidR="008F2350" w:rsidRPr="005D6C67">
        <w:rPr>
          <w:rFonts w:ascii="Times New Roman" w:hAnsi="Times New Roman"/>
          <w:b/>
          <w:sz w:val="28"/>
          <w:szCs w:val="28"/>
        </w:rPr>
        <w:t xml:space="preserve"> </w:t>
      </w:r>
      <w:r w:rsidRPr="005D6C67">
        <w:rPr>
          <w:rFonts w:ascii="Times New Roman" w:hAnsi="Times New Roman"/>
          <w:b/>
          <w:sz w:val="28"/>
          <w:szCs w:val="28"/>
        </w:rPr>
        <w:t>ликвидации котельных</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Так как система теплоснабжения на территории населенных пунктов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не предусмотрена и до 2035 года перспектива по развитию центрального теплоснабжения отсутствует, данный раздел не заполняется.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B5FB8">
      <w:pPr>
        <w:widowControl w:val="0"/>
        <w:tabs>
          <w:tab w:val="left" w:pos="1260"/>
        </w:tabs>
        <w:spacing w:after="0" w:line="240" w:lineRule="auto"/>
        <w:ind w:left="720"/>
        <w:jc w:val="center"/>
        <w:rPr>
          <w:rFonts w:ascii="Times New Roman" w:hAnsi="Times New Roman"/>
          <w:sz w:val="28"/>
          <w:szCs w:val="28"/>
        </w:rPr>
      </w:pPr>
      <w:r w:rsidRPr="005D6C67">
        <w:rPr>
          <w:rFonts w:ascii="Times New Roman" w:hAnsi="Times New Roman"/>
          <w:b/>
          <w:sz w:val="28"/>
          <w:szCs w:val="28"/>
        </w:rPr>
        <w:t>6.4.</w:t>
      </w:r>
      <w:r w:rsidRPr="005D6C67">
        <w:rPr>
          <w:rFonts w:ascii="Times New Roman" w:hAnsi="Times New Roman"/>
          <w:sz w:val="28"/>
          <w:szCs w:val="28"/>
        </w:rPr>
        <w:tab/>
      </w:r>
      <w:proofErr w:type="gramStart"/>
      <w:r w:rsidRPr="005D6C67">
        <w:rPr>
          <w:rFonts w:ascii="Times New Roman" w:hAnsi="Times New Roman"/>
          <w:b/>
          <w:sz w:val="28"/>
          <w:szCs w:val="28"/>
        </w:rPr>
        <w:t>Предложения  по</w:t>
      </w:r>
      <w:proofErr w:type="gramEnd"/>
      <w:r w:rsidRPr="005D6C67">
        <w:rPr>
          <w:rFonts w:ascii="Times New Roman" w:hAnsi="Times New Roman"/>
          <w:b/>
          <w:sz w:val="28"/>
          <w:szCs w:val="28"/>
        </w:rPr>
        <w:t xml:space="preserve">  строительству,  реконструкции  тепловых  сетей  и</w:t>
      </w:r>
    </w:p>
    <w:p w:rsidR="00FA6205" w:rsidRPr="005D6C67" w:rsidRDefault="00D93E8D" w:rsidP="002B5FB8">
      <w:pPr>
        <w:widowControl w:val="0"/>
        <w:spacing w:after="0" w:line="240" w:lineRule="auto"/>
        <w:jc w:val="center"/>
        <w:rPr>
          <w:rFonts w:ascii="Times New Roman" w:hAnsi="Times New Roman"/>
          <w:sz w:val="28"/>
          <w:szCs w:val="28"/>
        </w:rPr>
      </w:pPr>
      <w:r w:rsidRPr="005D6C67">
        <w:rPr>
          <w:rFonts w:ascii="Times New Roman" w:hAnsi="Times New Roman"/>
          <w:b/>
          <w:sz w:val="28"/>
          <w:szCs w:val="28"/>
        </w:rPr>
        <w:t>сооружений на них с сохранением существующего диаметра</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Так как система теплоснабжения на территории населенных пунктов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не предусмотрена и до 2035 года перспектива по развитию центрального теплоснабжения отсутствует, данный раздел не заполняется.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1421E8">
      <w:pPr>
        <w:widowControl w:val="0"/>
        <w:spacing w:after="0" w:line="240" w:lineRule="auto"/>
        <w:ind w:left="720"/>
        <w:jc w:val="center"/>
        <w:rPr>
          <w:rFonts w:ascii="Times New Roman" w:hAnsi="Times New Roman"/>
          <w:sz w:val="28"/>
          <w:szCs w:val="28"/>
        </w:rPr>
      </w:pPr>
      <w:r w:rsidRPr="005D6C67">
        <w:rPr>
          <w:rFonts w:ascii="Times New Roman" w:hAnsi="Times New Roman"/>
          <w:b/>
          <w:sz w:val="28"/>
          <w:szCs w:val="28"/>
        </w:rPr>
        <w:t>6.5. Предложения по существующим «</w:t>
      </w:r>
      <w:proofErr w:type="spellStart"/>
      <w:r w:rsidRPr="005D6C67">
        <w:rPr>
          <w:rFonts w:ascii="Times New Roman" w:hAnsi="Times New Roman"/>
          <w:b/>
          <w:sz w:val="28"/>
          <w:szCs w:val="28"/>
        </w:rPr>
        <w:t>пережимным</w:t>
      </w:r>
      <w:proofErr w:type="spellEnd"/>
      <w:r w:rsidRPr="005D6C67">
        <w:rPr>
          <w:rFonts w:ascii="Times New Roman" w:hAnsi="Times New Roman"/>
          <w:b/>
          <w:sz w:val="28"/>
          <w:szCs w:val="28"/>
        </w:rPr>
        <w:t>» участкам тепловых сетей,</w:t>
      </w:r>
      <w:r w:rsidR="001421E8" w:rsidRPr="005D6C67">
        <w:rPr>
          <w:rFonts w:ascii="Times New Roman" w:hAnsi="Times New Roman"/>
          <w:b/>
          <w:sz w:val="28"/>
          <w:szCs w:val="28"/>
        </w:rPr>
        <w:t xml:space="preserve"> </w:t>
      </w:r>
      <w:r w:rsidRPr="005D6C67">
        <w:rPr>
          <w:rFonts w:ascii="Times New Roman" w:hAnsi="Times New Roman"/>
          <w:b/>
          <w:sz w:val="28"/>
          <w:szCs w:val="28"/>
        </w:rPr>
        <w:t>рекомендованным к реконструкции с увеличением диаметра</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bookmarkStart w:id="32" w:name="page81"/>
      <w:bookmarkEnd w:id="32"/>
      <w:r w:rsidRPr="005D6C67">
        <w:rPr>
          <w:rFonts w:ascii="Times New Roman" w:hAnsi="Times New Roman"/>
          <w:sz w:val="28"/>
          <w:szCs w:val="28"/>
        </w:rPr>
        <w:t xml:space="preserve">Так как система теплоснабжения на территории населенных пунктов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не предусмотрена и до 2035 года перспектива по развитию центрального теплоснабжения отсутствует, данный раздел не заполняется.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left="720"/>
        <w:rPr>
          <w:rFonts w:ascii="Times New Roman" w:hAnsi="Times New Roman"/>
          <w:sz w:val="28"/>
          <w:szCs w:val="28"/>
        </w:rPr>
      </w:pPr>
      <w:r w:rsidRPr="005D6C67">
        <w:rPr>
          <w:rFonts w:ascii="Times New Roman" w:hAnsi="Times New Roman"/>
          <w:b/>
          <w:sz w:val="28"/>
          <w:szCs w:val="28"/>
        </w:rPr>
        <w:t>6.6. Предложения по строительству и реконструкции насосных станций</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Так как система теплоснабжения на территории населенных пунктов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не предусмотрена и до 2035 года перспектива по развитию центрального теплоснабжения отсутствует, данный раздел не заполняется.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B5FB8">
      <w:pPr>
        <w:widowControl w:val="0"/>
        <w:spacing w:after="0" w:line="240" w:lineRule="auto"/>
        <w:ind w:left="720"/>
        <w:jc w:val="center"/>
        <w:rPr>
          <w:rFonts w:ascii="Times New Roman" w:hAnsi="Times New Roman"/>
          <w:sz w:val="28"/>
          <w:szCs w:val="28"/>
        </w:rPr>
      </w:pPr>
      <w:r w:rsidRPr="005D6C67">
        <w:rPr>
          <w:rFonts w:ascii="Times New Roman" w:hAnsi="Times New Roman"/>
          <w:b/>
          <w:sz w:val="28"/>
          <w:szCs w:val="28"/>
        </w:rPr>
        <w:t>6.7. Предложения по переводу потребителей с открытой системой горячего</w:t>
      </w:r>
    </w:p>
    <w:p w:rsidR="00FA6205" w:rsidRPr="005D6C67" w:rsidRDefault="00D93E8D" w:rsidP="002B5FB8">
      <w:pPr>
        <w:widowControl w:val="0"/>
        <w:spacing w:after="0" w:line="240" w:lineRule="auto"/>
        <w:jc w:val="center"/>
        <w:rPr>
          <w:rFonts w:ascii="Times New Roman" w:hAnsi="Times New Roman"/>
          <w:sz w:val="28"/>
          <w:szCs w:val="28"/>
        </w:rPr>
      </w:pPr>
      <w:r w:rsidRPr="005D6C67">
        <w:rPr>
          <w:rFonts w:ascii="Times New Roman" w:hAnsi="Times New Roman"/>
          <w:b/>
          <w:sz w:val="28"/>
          <w:szCs w:val="28"/>
        </w:rPr>
        <w:t>водоснабжения на закрытую</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8F2350" w:rsidP="002325B3">
      <w:pPr>
        <w:widowControl w:val="0"/>
        <w:tabs>
          <w:tab w:val="left" w:pos="1180"/>
        </w:tabs>
        <w:spacing w:after="0" w:line="240" w:lineRule="auto"/>
        <w:ind w:firstLine="709"/>
        <w:jc w:val="both"/>
        <w:rPr>
          <w:rFonts w:ascii="Times New Roman" w:hAnsi="Times New Roman"/>
          <w:sz w:val="28"/>
          <w:szCs w:val="28"/>
        </w:rPr>
      </w:pPr>
      <w:r w:rsidRPr="005D6C67">
        <w:rPr>
          <w:rFonts w:ascii="Times New Roman" w:hAnsi="Times New Roman"/>
          <w:sz w:val="28"/>
          <w:szCs w:val="28"/>
        </w:rPr>
        <w:t xml:space="preserve">На </w:t>
      </w:r>
      <w:r w:rsidR="00D93E8D" w:rsidRPr="005D6C67">
        <w:rPr>
          <w:rFonts w:ascii="Times New Roman" w:hAnsi="Times New Roman"/>
          <w:sz w:val="28"/>
          <w:szCs w:val="28"/>
        </w:rPr>
        <w:t xml:space="preserve">территории населенных пунктов </w:t>
      </w:r>
      <w:r w:rsidR="002B5FB8" w:rsidRPr="005D6C67">
        <w:rPr>
          <w:rFonts w:ascii="Times New Roman" w:hAnsi="Times New Roman"/>
          <w:sz w:val="28"/>
          <w:szCs w:val="28"/>
        </w:rPr>
        <w:t>Недвиговского</w:t>
      </w:r>
      <w:r w:rsidR="00D93E8D" w:rsidRPr="005D6C67">
        <w:rPr>
          <w:rFonts w:ascii="Times New Roman" w:hAnsi="Times New Roman"/>
          <w:sz w:val="28"/>
          <w:szCs w:val="28"/>
        </w:rPr>
        <w:t xml:space="preserve"> сельского поселения</w:t>
      </w:r>
      <w:r w:rsidRPr="005D6C67">
        <w:rPr>
          <w:rFonts w:ascii="Times New Roman" w:hAnsi="Times New Roman"/>
          <w:sz w:val="28"/>
          <w:szCs w:val="28"/>
        </w:rPr>
        <w:t xml:space="preserve"> </w:t>
      </w:r>
      <w:r w:rsidR="00D93E8D" w:rsidRPr="005D6C67">
        <w:rPr>
          <w:rFonts w:ascii="Times New Roman" w:hAnsi="Times New Roman"/>
          <w:sz w:val="28"/>
          <w:szCs w:val="28"/>
        </w:rPr>
        <w:t>децентрализованная система теплоснабжения — закрытая, населением используются</w:t>
      </w:r>
      <w:r w:rsidRPr="005D6C67">
        <w:rPr>
          <w:rFonts w:ascii="Times New Roman" w:hAnsi="Times New Roman"/>
          <w:sz w:val="28"/>
          <w:szCs w:val="28"/>
        </w:rPr>
        <w:t xml:space="preserve"> </w:t>
      </w:r>
      <w:r w:rsidR="00D93E8D" w:rsidRPr="005D6C67">
        <w:rPr>
          <w:rFonts w:ascii="Times New Roman" w:hAnsi="Times New Roman"/>
          <w:sz w:val="28"/>
          <w:szCs w:val="28"/>
        </w:rPr>
        <w:t>отдельные котлы, работающие на природном газе.</w:t>
      </w:r>
    </w:p>
    <w:p w:rsidR="002B5FB8" w:rsidRPr="005D6C67" w:rsidRDefault="002B5FB8" w:rsidP="002325B3">
      <w:pPr>
        <w:widowControl w:val="0"/>
        <w:tabs>
          <w:tab w:val="left" w:pos="1180"/>
        </w:tabs>
        <w:spacing w:after="0" w:line="240" w:lineRule="auto"/>
        <w:ind w:firstLine="709"/>
        <w:jc w:val="both"/>
        <w:rPr>
          <w:rFonts w:ascii="Times New Roman" w:hAnsi="Times New Roman"/>
          <w:sz w:val="28"/>
          <w:szCs w:val="28"/>
        </w:rPr>
      </w:pPr>
    </w:p>
    <w:p w:rsidR="002B5FB8" w:rsidRPr="005D6C67" w:rsidRDefault="002B5FB8" w:rsidP="002325B3">
      <w:pPr>
        <w:widowControl w:val="0"/>
        <w:tabs>
          <w:tab w:val="left" w:pos="1180"/>
        </w:tabs>
        <w:spacing w:after="0" w:line="240" w:lineRule="auto"/>
        <w:ind w:firstLine="709"/>
        <w:jc w:val="both"/>
        <w:rPr>
          <w:rFonts w:ascii="Times New Roman" w:hAnsi="Times New Roman"/>
          <w:sz w:val="28"/>
          <w:szCs w:val="28"/>
        </w:rPr>
      </w:pPr>
    </w:p>
    <w:p w:rsidR="00FA6205" w:rsidRPr="005D6C67" w:rsidRDefault="00D93E8D" w:rsidP="002325B3">
      <w:pPr>
        <w:widowControl w:val="0"/>
        <w:spacing w:after="0" w:line="240" w:lineRule="auto"/>
        <w:ind w:left="720"/>
        <w:rPr>
          <w:rFonts w:ascii="Times New Roman" w:hAnsi="Times New Roman"/>
          <w:sz w:val="28"/>
          <w:szCs w:val="28"/>
        </w:rPr>
      </w:pPr>
      <w:bookmarkStart w:id="33" w:name="page83"/>
      <w:bookmarkEnd w:id="33"/>
      <w:r w:rsidRPr="005D6C67">
        <w:rPr>
          <w:rFonts w:ascii="Times New Roman" w:hAnsi="Times New Roman"/>
          <w:b/>
          <w:sz w:val="28"/>
          <w:szCs w:val="28"/>
        </w:rPr>
        <w:t xml:space="preserve">7. </w:t>
      </w:r>
      <w:proofErr w:type="gramStart"/>
      <w:r w:rsidRPr="005D6C67">
        <w:rPr>
          <w:rFonts w:ascii="Times New Roman" w:hAnsi="Times New Roman"/>
          <w:b/>
          <w:sz w:val="28"/>
          <w:szCs w:val="28"/>
        </w:rPr>
        <w:t>РАЗДЕЛ  ПЕРСПЕКТИВНЫЕ</w:t>
      </w:r>
      <w:proofErr w:type="gramEnd"/>
      <w:r w:rsidRPr="005D6C67">
        <w:rPr>
          <w:rFonts w:ascii="Times New Roman" w:hAnsi="Times New Roman"/>
          <w:b/>
          <w:sz w:val="28"/>
          <w:szCs w:val="28"/>
        </w:rPr>
        <w:t xml:space="preserve"> ТОПЛИВНЫЕ БАЛАНСЫ</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Так как система теплоснабжения на территории населенных пунктов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не предусмотрена и до 2035 года перспектива по развитию центрального теплоснабжения отсутствует, данный раздел не заполняется.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B5FB8">
      <w:pPr>
        <w:widowControl w:val="0"/>
        <w:spacing w:after="0" w:line="240" w:lineRule="auto"/>
        <w:ind w:left="720"/>
        <w:rPr>
          <w:rFonts w:ascii="Times New Roman" w:hAnsi="Times New Roman"/>
          <w:sz w:val="28"/>
          <w:szCs w:val="28"/>
        </w:rPr>
      </w:pPr>
      <w:proofErr w:type="gramStart"/>
      <w:r w:rsidRPr="005D6C67">
        <w:rPr>
          <w:rFonts w:ascii="Times New Roman" w:hAnsi="Times New Roman"/>
          <w:sz w:val="28"/>
          <w:szCs w:val="28"/>
        </w:rPr>
        <w:t>Перспективные  топливные</w:t>
      </w:r>
      <w:proofErr w:type="gramEnd"/>
      <w:r w:rsidRPr="005D6C67">
        <w:rPr>
          <w:rFonts w:ascii="Times New Roman" w:hAnsi="Times New Roman"/>
          <w:sz w:val="28"/>
          <w:szCs w:val="28"/>
        </w:rPr>
        <w:t xml:space="preserve">  балансы  для  каждого  источника  тепловой  энергии,</w:t>
      </w:r>
    </w:p>
    <w:p w:rsidR="00FA6205" w:rsidRPr="005D6C67" w:rsidRDefault="00D93E8D" w:rsidP="002325B3">
      <w:pPr>
        <w:widowControl w:val="0"/>
        <w:spacing w:after="0" w:line="240" w:lineRule="auto"/>
        <w:jc w:val="both"/>
        <w:rPr>
          <w:rFonts w:ascii="Times New Roman" w:hAnsi="Times New Roman"/>
          <w:sz w:val="28"/>
          <w:szCs w:val="28"/>
        </w:rPr>
      </w:pPr>
      <w:r w:rsidRPr="005D6C67">
        <w:rPr>
          <w:rFonts w:ascii="Times New Roman" w:hAnsi="Times New Roman"/>
          <w:sz w:val="28"/>
          <w:szCs w:val="28"/>
        </w:rPr>
        <w:t>расположенного в границах поселения, рассчитываются в соответствии со схемой газификации.</w:t>
      </w:r>
    </w:p>
    <w:p w:rsidR="00FA6205" w:rsidRPr="005D6C67" w:rsidRDefault="00FA6205" w:rsidP="002325B3">
      <w:pPr>
        <w:widowControl w:val="0"/>
        <w:spacing w:after="0" w:line="240" w:lineRule="auto"/>
        <w:ind w:left="4580"/>
        <w:rPr>
          <w:rFonts w:ascii="Times New Roman" w:hAnsi="Times New Roman"/>
          <w:sz w:val="28"/>
          <w:szCs w:val="28"/>
        </w:rPr>
      </w:pPr>
    </w:p>
    <w:p w:rsidR="00FA6205" w:rsidRPr="005D6C67" w:rsidRDefault="00D93E8D" w:rsidP="00810232">
      <w:pPr>
        <w:widowControl w:val="0"/>
        <w:numPr>
          <w:ilvl w:val="0"/>
          <w:numId w:val="19"/>
        </w:numPr>
        <w:tabs>
          <w:tab w:val="clear" w:pos="720"/>
          <w:tab w:val="left" w:pos="1260"/>
        </w:tabs>
        <w:spacing w:after="0" w:line="240" w:lineRule="auto"/>
        <w:ind w:left="1260" w:hanging="550"/>
        <w:jc w:val="both"/>
        <w:rPr>
          <w:rFonts w:ascii="Times New Roman" w:hAnsi="Times New Roman"/>
          <w:sz w:val="28"/>
          <w:szCs w:val="28"/>
        </w:rPr>
      </w:pPr>
      <w:bookmarkStart w:id="34" w:name="page85"/>
      <w:bookmarkEnd w:id="34"/>
      <w:proofErr w:type="gramStart"/>
      <w:r w:rsidRPr="005D6C67">
        <w:rPr>
          <w:rFonts w:ascii="Times New Roman" w:hAnsi="Times New Roman"/>
          <w:b/>
          <w:sz w:val="28"/>
          <w:szCs w:val="28"/>
        </w:rPr>
        <w:t>РАЗДЕЛ</w:t>
      </w:r>
      <w:r w:rsidR="008F2350" w:rsidRPr="005D6C67">
        <w:rPr>
          <w:rFonts w:ascii="Times New Roman" w:hAnsi="Times New Roman"/>
          <w:b/>
          <w:sz w:val="28"/>
          <w:szCs w:val="28"/>
        </w:rPr>
        <w:t xml:space="preserve">  </w:t>
      </w:r>
      <w:r w:rsidRPr="005D6C67">
        <w:rPr>
          <w:rFonts w:ascii="Times New Roman" w:hAnsi="Times New Roman"/>
          <w:b/>
          <w:sz w:val="28"/>
          <w:szCs w:val="28"/>
        </w:rPr>
        <w:t>ИНВЕСТИЦИИ</w:t>
      </w:r>
      <w:proofErr w:type="gramEnd"/>
      <w:r w:rsidRPr="005D6C67">
        <w:rPr>
          <w:rFonts w:ascii="Times New Roman" w:hAnsi="Times New Roman"/>
          <w:b/>
          <w:sz w:val="28"/>
          <w:szCs w:val="28"/>
        </w:rPr>
        <w:t xml:space="preserve"> В НОВОЕ  СТРОИТЕЛЬСТВО, РЕКОНСТРУКЦИЮ И ТЕХНИЧЕСКОЕ ПЕРЕВООРУЖЕНИЕ</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left="720"/>
        <w:rPr>
          <w:rFonts w:ascii="Times New Roman" w:hAnsi="Times New Roman"/>
          <w:sz w:val="28"/>
          <w:szCs w:val="28"/>
        </w:rPr>
      </w:pPr>
      <w:r w:rsidRPr="005D6C67">
        <w:rPr>
          <w:rFonts w:ascii="Times New Roman" w:hAnsi="Times New Roman"/>
          <w:b/>
          <w:sz w:val="28"/>
          <w:szCs w:val="28"/>
        </w:rPr>
        <w:t>8.1. Общие положения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B5FB8">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Оценка инвестиций и анализ ценовых (тарифных) последствий реализации проектов схемы теплоснабжения разрабатываются в соответствии с «Требования к схемам теплоснабжения», утвержденные постановлением Правительства РФ № 154 от 22 февраля</w:t>
      </w:r>
    </w:p>
    <w:p w:rsidR="00FA6205" w:rsidRPr="005D6C67" w:rsidRDefault="00D93E8D" w:rsidP="002325B3">
      <w:pPr>
        <w:widowControl w:val="0"/>
        <w:spacing w:after="0" w:line="240" w:lineRule="auto"/>
        <w:rPr>
          <w:rFonts w:ascii="Times New Roman" w:hAnsi="Times New Roman"/>
          <w:sz w:val="28"/>
          <w:szCs w:val="28"/>
        </w:rPr>
      </w:pPr>
      <w:r w:rsidRPr="005D6C67">
        <w:rPr>
          <w:rFonts w:ascii="Times New Roman" w:hAnsi="Times New Roman"/>
          <w:sz w:val="28"/>
          <w:szCs w:val="28"/>
        </w:rPr>
        <w:t>2012 года.</w:t>
      </w:r>
    </w:p>
    <w:p w:rsidR="00FA6205" w:rsidRPr="005D6C67" w:rsidRDefault="00D93E8D" w:rsidP="002325B3">
      <w:pPr>
        <w:widowControl w:val="0"/>
        <w:spacing w:after="0" w:line="240" w:lineRule="auto"/>
        <w:ind w:firstLine="720"/>
        <w:rPr>
          <w:rFonts w:ascii="Times New Roman" w:hAnsi="Times New Roman"/>
          <w:sz w:val="28"/>
          <w:szCs w:val="28"/>
        </w:rPr>
      </w:pPr>
      <w:r w:rsidRPr="005D6C67">
        <w:rPr>
          <w:rFonts w:ascii="Times New Roman" w:hAnsi="Times New Roman"/>
          <w:sz w:val="28"/>
          <w:szCs w:val="28"/>
        </w:rPr>
        <w:t>В соответствии с требованиями к схеме теплоснабжения должны быть разработаны и обоснованы:</w:t>
      </w:r>
    </w:p>
    <w:p w:rsidR="00FA6205" w:rsidRPr="005D6C67" w:rsidRDefault="00D93E8D" w:rsidP="002325B3">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5D6C67">
        <w:rPr>
          <w:rFonts w:ascii="Times New Roman" w:hAnsi="Times New Roman"/>
          <w:sz w:val="28"/>
          <w:szCs w:val="28"/>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p>
    <w:p w:rsidR="00FA6205" w:rsidRPr="005D6C67" w:rsidRDefault="00D93E8D" w:rsidP="002325B3">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5D6C67">
        <w:rPr>
          <w:rFonts w:ascii="Times New Roman" w:hAnsi="Times New Roman"/>
          <w:sz w:val="28"/>
          <w:szCs w:val="28"/>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p>
    <w:p w:rsidR="00FA6205" w:rsidRPr="005D6C67" w:rsidRDefault="00D93E8D" w:rsidP="002325B3">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5D6C67">
        <w:rPr>
          <w:rFonts w:ascii="Times New Roman" w:hAnsi="Times New Roman"/>
          <w:sz w:val="28"/>
          <w:szCs w:val="28"/>
        </w:rPr>
        <w:t>предложения по величине необходимых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p>
    <w:p w:rsidR="00FA6205" w:rsidRPr="005D6C67" w:rsidRDefault="00D93E8D" w:rsidP="003345D4">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5D6C67">
        <w:rPr>
          <w:rFonts w:ascii="Times New Roman" w:hAnsi="Times New Roman"/>
          <w:sz w:val="28"/>
          <w:szCs w:val="28"/>
        </w:rPr>
        <w:t>предложения по источникам инвестиций, обеспечивающих финансовые потребности;</w:t>
      </w:r>
    </w:p>
    <w:p w:rsidR="00FA6205" w:rsidRPr="005D6C67" w:rsidRDefault="00D93E8D" w:rsidP="003345D4">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5D6C67">
        <w:rPr>
          <w:rFonts w:ascii="Times New Roman" w:hAnsi="Times New Roman"/>
          <w:sz w:val="28"/>
          <w:szCs w:val="28"/>
        </w:rPr>
        <w:t>расчеты эффективности инвестиций;</w:t>
      </w:r>
    </w:p>
    <w:p w:rsidR="00FA6205" w:rsidRPr="005D6C67" w:rsidRDefault="00D93E8D" w:rsidP="002325B3">
      <w:pPr>
        <w:widowControl w:val="0"/>
        <w:numPr>
          <w:ilvl w:val="0"/>
          <w:numId w:val="9"/>
        </w:numPr>
        <w:tabs>
          <w:tab w:val="left" w:pos="993"/>
        </w:tabs>
        <w:spacing w:after="0" w:line="240" w:lineRule="auto"/>
        <w:ind w:left="0" w:firstLine="825"/>
        <w:jc w:val="both"/>
        <w:rPr>
          <w:rFonts w:ascii="Times New Roman" w:hAnsi="Times New Roman"/>
          <w:sz w:val="28"/>
          <w:szCs w:val="28"/>
        </w:rPr>
      </w:pPr>
      <w:r w:rsidRPr="005D6C67">
        <w:rPr>
          <w:rFonts w:ascii="Times New Roman" w:hAnsi="Times New Roman"/>
          <w:sz w:val="28"/>
          <w:szCs w:val="28"/>
        </w:rPr>
        <w:t>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В населенных пунктах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теплоснабжение осуществляется </w:t>
      </w:r>
      <w:proofErr w:type="spellStart"/>
      <w:r w:rsidRPr="005D6C67">
        <w:rPr>
          <w:rFonts w:ascii="Times New Roman" w:hAnsi="Times New Roman"/>
          <w:sz w:val="28"/>
          <w:szCs w:val="28"/>
        </w:rPr>
        <w:t>децентрализованно</w:t>
      </w:r>
      <w:proofErr w:type="spellEnd"/>
      <w:r w:rsidRPr="005D6C67">
        <w:rPr>
          <w:rFonts w:ascii="Times New Roman" w:hAnsi="Times New Roman"/>
          <w:sz w:val="28"/>
          <w:szCs w:val="28"/>
        </w:rPr>
        <w:t xml:space="preserve"> с применением индивидуальных тепловых генераторов (котельные агрегаты на природном газе). Индивидуальное теплоснабжение распространяется, в основном, на частный сектор. </w:t>
      </w:r>
    </w:p>
    <w:p w:rsidR="00FA6205" w:rsidRPr="005D6C67" w:rsidRDefault="00FA6205" w:rsidP="002325B3">
      <w:pPr>
        <w:widowControl w:val="0"/>
        <w:spacing w:after="0" w:line="240" w:lineRule="auto"/>
        <w:ind w:left="4580"/>
        <w:rPr>
          <w:rFonts w:ascii="Times New Roman" w:hAnsi="Times New Roman"/>
          <w:sz w:val="28"/>
          <w:szCs w:val="28"/>
        </w:rPr>
      </w:pPr>
    </w:p>
    <w:p w:rsidR="00FA6205" w:rsidRPr="005D6C67" w:rsidRDefault="00D93E8D" w:rsidP="002325B3">
      <w:pPr>
        <w:widowControl w:val="0"/>
        <w:spacing w:after="0" w:line="240" w:lineRule="auto"/>
        <w:ind w:firstLine="720"/>
        <w:jc w:val="both"/>
        <w:rPr>
          <w:rFonts w:ascii="Times New Roman" w:hAnsi="Times New Roman"/>
          <w:sz w:val="28"/>
          <w:szCs w:val="28"/>
        </w:rPr>
      </w:pPr>
      <w:bookmarkStart w:id="35" w:name="page87"/>
      <w:bookmarkEnd w:id="35"/>
      <w:r w:rsidRPr="005D6C67">
        <w:rPr>
          <w:rFonts w:ascii="Times New Roman" w:hAnsi="Times New Roman"/>
          <w:b/>
          <w:sz w:val="28"/>
          <w:szCs w:val="28"/>
        </w:rPr>
        <w:t>8</w:t>
      </w:r>
      <w:r w:rsidR="008F2350" w:rsidRPr="005D6C67">
        <w:rPr>
          <w:rFonts w:ascii="Times New Roman" w:hAnsi="Times New Roman"/>
          <w:b/>
          <w:sz w:val="28"/>
          <w:szCs w:val="28"/>
        </w:rPr>
        <w:t xml:space="preserve">.2. </w:t>
      </w:r>
      <w:r w:rsidRPr="005D6C67">
        <w:rPr>
          <w:rFonts w:ascii="Times New Roman" w:hAnsi="Times New Roman"/>
          <w:b/>
          <w:sz w:val="28"/>
          <w:szCs w:val="28"/>
        </w:rPr>
        <w:t xml:space="preserve">Инвестиции в </w:t>
      </w:r>
      <w:r w:rsidR="008F2350" w:rsidRPr="005D6C67">
        <w:rPr>
          <w:rFonts w:ascii="Times New Roman" w:hAnsi="Times New Roman"/>
          <w:b/>
          <w:sz w:val="28"/>
          <w:szCs w:val="28"/>
        </w:rPr>
        <w:t xml:space="preserve">строительство, </w:t>
      </w:r>
      <w:r w:rsidRPr="005D6C67">
        <w:rPr>
          <w:rFonts w:ascii="Times New Roman" w:hAnsi="Times New Roman"/>
          <w:b/>
          <w:sz w:val="28"/>
          <w:szCs w:val="28"/>
        </w:rPr>
        <w:t>реконструкцию и техническое</w:t>
      </w:r>
      <w:r w:rsidR="008F2350" w:rsidRPr="005D6C67">
        <w:rPr>
          <w:rFonts w:ascii="Times New Roman" w:hAnsi="Times New Roman"/>
          <w:b/>
          <w:sz w:val="28"/>
          <w:szCs w:val="28"/>
        </w:rPr>
        <w:t xml:space="preserve"> </w:t>
      </w:r>
      <w:r w:rsidRPr="005D6C67">
        <w:rPr>
          <w:rFonts w:ascii="Times New Roman" w:hAnsi="Times New Roman"/>
          <w:b/>
          <w:sz w:val="28"/>
          <w:szCs w:val="28"/>
        </w:rPr>
        <w:t>перевооружение источников тепловой энергии</w:t>
      </w:r>
      <w:r w:rsidR="008F2350" w:rsidRPr="005D6C67">
        <w:rPr>
          <w:rFonts w:ascii="Times New Roman" w:hAnsi="Times New Roman"/>
          <w:b/>
          <w:sz w:val="28"/>
          <w:szCs w:val="28"/>
        </w:rPr>
        <w:t xml:space="preserve"> </w:t>
      </w:r>
      <w:bookmarkStart w:id="36" w:name="_GoBack"/>
      <w:bookmarkEnd w:id="36"/>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Предложения по инвестированию средств в существующие объекты или инвестиции, предполагаемые для осуществления определенными организациями,</w:t>
      </w:r>
      <w:r w:rsidR="008F2350" w:rsidRPr="005D6C67">
        <w:rPr>
          <w:rFonts w:ascii="Times New Roman" w:hAnsi="Times New Roman"/>
          <w:sz w:val="28"/>
          <w:szCs w:val="28"/>
        </w:rPr>
        <w:t xml:space="preserve"> </w:t>
      </w:r>
      <w:r w:rsidRPr="005D6C67">
        <w:rPr>
          <w:rFonts w:ascii="Times New Roman" w:hAnsi="Times New Roman"/>
          <w:sz w:val="28"/>
          <w:szCs w:val="28"/>
        </w:rPr>
        <w:t>утверждаются в схеме теплоснабжения только при наличии согласия лиц, владеющих на праве собственности или ином законном праве данными объектами, или соответствующих организаций на реализацию инвестиционных проектов.</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tabs>
          <w:tab w:val="left" w:pos="1380"/>
        </w:tabs>
        <w:spacing w:after="0" w:line="240" w:lineRule="auto"/>
        <w:ind w:firstLine="720"/>
        <w:jc w:val="both"/>
        <w:rPr>
          <w:rFonts w:ascii="Times New Roman" w:hAnsi="Times New Roman"/>
          <w:sz w:val="28"/>
          <w:szCs w:val="28"/>
        </w:rPr>
      </w:pPr>
      <w:r w:rsidRPr="005D6C67">
        <w:rPr>
          <w:rFonts w:ascii="Times New Roman" w:hAnsi="Times New Roman"/>
          <w:b/>
          <w:sz w:val="28"/>
          <w:szCs w:val="28"/>
        </w:rPr>
        <w:t>8.3.</w:t>
      </w:r>
      <w:r w:rsidRPr="005D6C67">
        <w:rPr>
          <w:rFonts w:ascii="Times New Roman" w:hAnsi="Times New Roman"/>
          <w:sz w:val="28"/>
          <w:szCs w:val="28"/>
        </w:rPr>
        <w:tab/>
      </w:r>
      <w:r w:rsidRPr="005D6C67">
        <w:rPr>
          <w:rFonts w:ascii="Times New Roman" w:hAnsi="Times New Roman"/>
          <w:b/>
          <w:sz w:val="28"/>
          <w:szCs w:val="28"/>
        </w:rPr>
        <w:t xml:space="preserve">Инвестиции </w:t>
      </w:r>
      <w:r w:rsidR="008F2350" w:rsidRPr="005D6C67">
        <w:rPr>
          <w:rFonts w:ascii="Times New Roman" w:hAnsi="Times New Roman"/>
          <w:b/>
          <w:sz w:val="28"/>
          <w:szCs w:val="28"/>
        </w:rPr>
        <w:t xml:space="preserve">в </w:t>
      </w:r>
      <w:r w:rsidRPr="005D6C67">
        <w:rPr>
          <w:rFonts w:ascii="Times New Roman" w:hAnsi="Times New Roman"/>
          <w:b/>
          <w:sz w:val="28"/>
          <w:szCs w:val="28"/>
        </w:rPr>
        <w:t>строительство, реконструкцию и техническое</w:t>
      </w:r>
      <w:r w:rsidR="008F2350" w:rsidRPr="005D6C67">
        <w:rPr>
          <w:rFonts w:ascii="Times New Roman" w:hAnsi="Times New Roman"/>
          <w:b/>
          <w:sz w:val="28"/>
          <w:szCs w:val="28"/>
        </w:rPr>
        <w:t xml:space="preserve"> </w:t>
      </w:r>
      <w:r w:rsidRPr="005D6C67">
        <w:rPr>
          <w:rFonts w:ascii="Times New Roman" w:hAnsi="Times New Roman"/>
          <w:b/>
          <w:sz w:val="28"/>
          <w:szCs w:val="28"/>
        </w:rPr>
        <w:t>перевооружение тепловых сетей и сооружений на них</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left="720"/>
        <w:rPr>
          <w:rFonts w:ascii="Times New Roman" w:hAnsi="Times New Roman"/>
          <w:sz w:val="28"/>
          <w:szCs w:val="28"/>
        </w:rPr>
      </w:pPr>
      <w:r w:rsidRPr="005D6C67">
        <w:rPr>
          <w:rFonts w:ascii="Times New Roman" w:hAnsi="Times New Roman"/>
          <w:sz w:val="28"/>
          <w:szCs w:val="28"/>
        </w:rPr>
        <w:t>Источники тепловой энергии работают автономно.</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left="720"/>
        <w:rPr>
          <w:rFonts w:ascii="Times New Roman" w:hAnsi="Times New Roman"/>
          <w:sz w:val="28"/>
          <w:szCs w:val="28"/>
        </w:rPr>
      </w:pPr>
      <w:r w:rsidRPr="005D6C67">
        <w:rPr>
          <w:rFonts w:ascii="Times New Roman" w:hAnsi="Times New Roman"/>
          <w:sz w:val="28"/>
          <w:szCs w:val="28"/>
        </w:rPr>
        <w:t>Бесхозяйные сети отсутствуют.</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left="720"/>
        <w:rPr>
          <w:rFonts w:ascii="Times New Roman" w:hAnsi="Times New Roman"/>
          <w:sz w:val="28"/>
          <w:szCs w:val="28"/>
        </w:rPr>
      </w:pPr>
      <w:r w:rsidRPr="005D6C67">
        <w:rPr>
          <w:rFonts w:ascii="Times New Roman" w:hAnsi="Times New Roman"/>
          <w:b/>
          <w:sz w:val="28"/>
          <w:szCs w:val="28"/>
        </w:rPr>
        <w:t>8.4. Прогноз влияния реализации проектов на цену тепловой энергии</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right="20" w:firstLine="708"/>
        <w:jc w:val="both"/>
        <w:rPr>
          <w:rFonts w:ascii="Times New Roman" w:hAnsi="Times New Roman"/>
          <w:sz w:val="28"/>
          <w:szCs w:val="28"/>
        </w:rPr>
      </w:pPr>
      <w:r w:rsidRPr="005D6C67">
        <w:rPr>
          <w:rFonts w:ascii="Times New Roman" w:hAnsi="Times New Roman"/>
          <w:b/>
          <w:sz w:val="28"/>
          <w:szCs w:val="28"/>
        </w:rPr>
        <w:t>8.4.1. Тариф на товарный отпуск тепловой энергии потребителям в зоне деятельности</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На территории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единая теплоснабжающая организация отсутствует, система централизованного теплоснабжения не предусмотрена,</w:t>
      </w:r>
      <w:r w:rsidR="002325B3" w:rsidRPr="005D6C67">
        <w:rPr>
          <w:rFonts w:ascii="Times New Roman" w:hAnsi="Times New Roman"/>
          <w:sz w:val="28"/>
          <w:szCs w:val="28"/>
        </w:rPr>
        <w:t xml:space="preserve"> </w:t>
      </w:r>
      <w:r w:rsidRPr="005D6C67">
        <w:rPr>
          <w:rFonts w:ascii="Times New Roman" w:hAnsi="Times New Roman"/>
          <w:sz w:val="28"/>
          <w:szCs w:val="28"/>
        </w:rPr>
        <w:t>данный раздел не заполняется.</w:t>
      </w:r>
    </w:p>
    <w:p w:rsidR="002B5FB8" w:rsidRPr="005D6C67" w:rsidRDefault="002B5FB8" w:rsidP="002325B3">
      <w:pPr>
        <w:widowControl w:val="0"/>
        <w:tabs>
          <w:tab w:val="left" w:pos="1320"/>
        </w:tabs>
        <w:spacing w:after="0" w:line="240" w:lineRule="auto"/>
        <w:ind w:firstLine="720"/>
        <w:jc w:val="both"/>
        <w:rPr>
          <w:rFonts w:ascii="Times New Roman" w:hAnsi="Times New Roman"/>
          <w:b/>
          <w:sz w:val="28"/>
          <w:szCs w:val="28"/>
        </w:rPr>
      </w:pPr>
      <w:bookmarkStart w:id="37" w:name="page89"/>
      <w:bookmarkEnd w:id="37"/>
    </w:p>
    <w:p w:rsidR="00FA6205" w:rsidRPr="005D6C67" w:rsidRDefault="00D93E8D" w:rsidP="002325B3">
      <w:pPr>
        <w:widowControl w:val="0"/>
        <w:tabs>
          <w:tab w:val="left" w:pos="1320"/>
        </w:tabs>
        <w:spacing w:after="0" w:line="240" w:lineRule="auto"/>
        <w:ind w:firstLine="720"/>
        <w:jc w:val="both"/>
        <w:rPr>
          <w:rFonts w:ascii="Times New Roman" w:hAnsi="Times New Roman"/>
          <w:sz w:val="28"/>
          <w:szCs w:val="28"/>
        </w:rPr>
      </w:pPr>
      <w:r w:rsidRPr="005D6C67">
        <w:rPr>
          <w:rFonts w:ascii="Times New Roman" w:hAnsi="Times New Roman"/>
          <w:b/>
          <w:sz w:val="28"/>
          <w:szCs w:val="28"/>
        </w:rPr>
        <w:t>9.</w:t>
      </w:r>
      <w:r w:rsidRPr="005D6C67">
        <w:rPr>
          <w:rFonts w:ascii="Times New Roman" w:hAnsi="Times New Roman"/>
          <w:sz w:val="28"/>
          <w:szCs w:val="28"/>
        </w:rPr>
        <w:tab/>
      </w:r>
      <w:r w:rsidRPr="005D6C67">
        <w:rPr>
          <w:rFonts w:ascii="Times New Roman" w:hAnsi="Times New Roman"/>
          <w:b/>
          <w:sz w:val="28"/>
          <w:szCs w:val="28"/>
        </w:rPr>
        <w:t>РАЗДЕЛ РЕШЕНИЕ ОБ ОПРЕДЕЛЕНИИ ЕДИНОЙ</w:t>
      </w:r>
      <w:r w:rsidR="002325B3" w:rsidRPr="005D6C67">
        <w:rPr>
          <w:rFonts w:ascii="Times New Roman" w:hAnsi="Times New Roman"/>
          <w:b/>
          <w:sz w:val="28"/>
          <w:szCs w:val="28"/>
        </w:rPr>
        <w:t xml:space="preserve"> </w:t>
      </w:r>
      <w:r w:rsidRPr="005D6C67">
        <w:rPr>
          <w:rFonts w:ascii="Times New Roman" w:hAnsi="Times New Roman"/>
          <w:b/>
          <w:sz w:val="28"/>
          <w:szCs w:val="28"/>
        </w:rPr>
        <w:t>ТЕПЛОСНАБЖАЮЩЕЙ ОРГАНИЗАЦИИ (ОРГАНИЗАЦИЙ)</w:t>
      </w:r>
    </w:p>
    <w:p w:rsidR="00FA6205" w:rsidRPr="005D6C67" w:rsidRDefault="00FA6205" w:rsidP="002325B3">
      <w:pPr>
        <w:widowControl w:val="0"/>
        <w:spacing w:after="0" w:line="240" w:lineRule="auto"/>
        <w:rPr>
          <w:rFonts w:ascii="Times New Roman" w:hAnsi="Times New Roman"/>
          <w:sz w:val="28"/>
          <w:szCs w:val="28"/>
        </w:rPr>
      </w:pPr>
    </w:p>
    <w:p w:rsidR="00FA6205" w:rsidRPr="005D6C67" w:rsidRDefault="00D93E8D" w:rsidP="002325B3">
      <w:pPr>
        <w:widowControl w:val="0"/>
        <w:spacing w:after="0" w:line="240" w:lineRule="auto"/>
        <w:ind w:firstLine="708"/>
        <w:jc w:val="both"/>
        <w:rPr>
          <w:rFonts w:ascii="Times New Roman" w:hAnsi="Times New Roman"/>
          <w:sz w:val="28"/>
          <w:szCs w:val="28"/>
        </w:rPr>
      </w:pPr>
      <w:r w:rsidRPr="005D6C67">
        <w:rPr>
          <w:rFonts w:ascii="Times New Roman" w:hAnsi="Times New Roman"/>
          <w:sz w:val="28"/>
          <w:szCs w:val="28"/>
        </w:rPr>
        <w:t xml:space="preserve">На территории </w:t>
      </w:r>
      <w:r w:rsidR="002B5FB8" w:rsidRPr="005D6C67">
        <w:rPr>
          <w:rFonts w:ascii="Times New Roman" w:hAnsi="Times New Roman"/>
          <w:sz w:val="28"/>
          <w:szCs w:val="28"/>
        </w:rPr>
        <w:t>Недвиговского</w:t>
      </w:r>
      <w:r w:rsidRPr="005D6C67">
        <w:rPr>
          <w:rFonts w:ascii="Times New Roman" w:hAnsi="Times New Roman"/>
          <w:sz w:val="28"/>
          <w:szCs w:val="28"/>
        </w:rPr>
        <w:t xml:space="preserve"> сельского поселения единая теплоснабжающая организация отсутствует, система централизованного теплоснабжения не предусмотрена,</w:t>
      </w:r>
      <w:r w:rsidR="002325B3" w:rsidRPr="005D6C67">
        <w:rPr>
          <w:rFonts w:ascii="Times New Roman" w:hAnsi="Times New Roman"/>
          <w:sz w:val="28"/>
          <w:szCs w:val="28"/>
        </w:rPr>
        <w:t xml:space="preserve"> </w:t>
      </w:r>
      <w:r w:rsidRPr="005D6C67">
        <w:rPr>
          <w:rFonts w:ascii="Times New Roman" w:hAnsi="Times New Roman"/>
          <w:sz w:val="28"/>
          <w:szCs w:val="28"/>
        </w:rPr>
        <w:t>данный раздел не заполняется. В последующие периоды необходимо будет учитывать изменения основных критериев, при присвоении организации статуса ЕТО, в связи с перспективами развития системы теплоснабжения сельского поселения.</w:t>
      </w:r>
    </w:p>
    <w:p w:rsidR="008719D2" w:rsidRPr="005D6C67" w:rsidRDefault="008719D2" w:rsidP="002B5FB8">
      <w:pPr>
        <w:widowControl w:val="0"/>
        <w:spacing w:after="0" w:line="240" w:lineRule="auto"/>
        <w:ind w:left="720"/>
        <w:rPr>
          <w:rFonts w:ascii="Times New Roman" w:hAnsi="Times New Roman"/>
          <w:b/>
          <w:sz w:val="28"/>
          <w:szCs w:val="28"/>
        </w:rPr>
      </w:pPr>
      <w:bookmarkStart w:id="38" w:name="page91"/>
      <w:bookmarkEnd w:id="38"/>
    </w:p>
    <w:p w:rsidR="008719D2" w:rsidRPr="005D6C67" w:rsidRDefault="008719D2" w:rsidP="002B5FB8">
      <w:pPr>
        <w:widowControl w:val="0"/>
        <w:spacing w:after="0" w:line="240" w:lineRule="auto"/>
        <w:ind w:left="720"/>
        <w:rPr>
          <w:rFonts w:ascii="Times New Roman" w:hAnsi="Times New Roman"/>
          <w:b/>
          <w:sz w:val="28"/>
          <w:szCs w:val="28"/>
        </w:rPr>
      </w:pPr>
    </w:p>
    <w:p w:rsidR="00FA6205" w:rsidRPr="005D6C67" w:rsidRDefault="00D93E8D" w:rsidP="001421E8">
      <w:pPr>
        <w:widowControl w:val="0"/>
        <w:spacing w:after="0" w:line="240" w:lineRule="auto"/>
        <w:ind w:left="720" w:hanging="436"/>
        <w:rPr>
          <w:rFonts w:ascii="Times New Roman" w:hAnsi="Times New Roman"/>
          <w:sz w:val="28"/>
          <w:szCs w:val="28"/>
        </w:rPr>
      </w:pPr>
      <w:r w:rsidRPr="005D6C67">
        <w:rPr>
          <w:rFonts w:ascii="Times New Roman" w:hAnsi="Times New Roman"/>
          <w:b/>
          <w:sz w:val="28"/>
          <w:szCs w:val="28"/>
        </w:rPr>
        <w:t xml:space="preserve">10. </w:t>
      </w:r>
      <w:proofErr w:type="gramStart"/>
      <w:r w:rsidRPr="005D6C67">
        <w:rPr>
          <w:rFonts w:ascii="Times New Roman" w:hAnsi="Times New Roman"/>
          <w:b/>
          <w:sz w:val="28"/>
          <w:szCs w:val="28"/>
        </w:rPr>
        <w:t>РАЗДЕЛ  РЕШЕНИЯ</w:t>
      </w:r>
      <w:proofErr w:type="gramEnd"/>
      <w:r w:rsidRPr="005D6C67">
        <w:rPr>
          <w:rFonts w:ascii="Times New Roman" w:hAnsi="Times New Roman"/>
          <w:b/>
          <w:sz w:val="28"/>
          <w:szCs w:val="28"/>
        </w:rPr>
        <w:t xml:space="preserve"> О РАСПРЕДЕЛЕНИИ ТЕПЛОВОЙ НАГРУЗКИ</w:t>
      </w:r>
    </w:p>
    <w:p w:rsidR="00FA6205" w:rsidRPr="005D6C67" w:rsidRDefault="00D93E8D" w:rsidP="001421E8">
      <w:pPr>
        <w:widowControl w:val="0"/>
        <w:spacing w:after="0" w:line="240" w:lineRule="auto"/>
        <w:ind w:left="1134"/>
        <w:rPr>
          <w:rFonts w:ascii="Times New Roman" w:hAnsi="Times New Roman"/>
          <w:sz w:val="28"/>
          <w:szCs w:val="28"/>
        </w:rPr>
      </w:pPr>
      <w:r w:rsidRPr="005D6C67">
        <w:rPr>
          <w:rFonts w:ascii="Times New Roman" w:hAnsi="Times New Roman"/>
          <w:b/>
          <w:sz w:val="28"/>
          <w:szCs w:val="28"/>
        </w:rPr>
        <w:t>МЕЖДУ ИСТОЧНИКАМИ ТЕПЛОВОЙ ЭНЕРГИИ</w:t>
      </w:r>
    </w:p>
    <w:p w:rsidR="00FA6205" w:rsidRPr="005D6C67" w:rsidRDefault="00FA6205" w:rsidP="001421E8">
      <w:pPr>
        <w:widowControl w:val="0"/>
        <w:spacing w:after="0" w:line="240" w:lineRule="auto"/>
        <w:rPr>
          <w:rFonts w:ascii="Times New Roman" w:hAnsi="Times New Roman"/>
          <w:sz w:val="28"/>
          <w:szCs w:val="28"/>
        </w:rPr>
      </w:pPr>
    </w:p>
    <w:p w:rsidR="00FA6205" w:rsidRPr="005D6C67" w:rsidRDefault="00D93E8D" w:rsidP="001421E8">
      <w:pPr>
        <w:widowControl w:val="0"/>
        <w:spacing w:after="0" w:line="240" w:lineRule="auto"/>
        <w:ind w:left="720"/>
        <w:rPr>
          <w:rFonts w:ascii="Times New Roman" w:hAnsi="Times New Roman"/>
          <w:sz w:val="28"/>
          <w:szCs w:val="28"/>
        </w:rPr>
      </w:pPr>
      <w:r w:rsidRPr="005D6C67">
        <w:rPr>
          <w:rFonts w:ascii="Times New Roman" w:hAnsi="Times New Roman"/>
          <w:sz w:val="28"/>
          <w:szCs w:val="28"/>
        </w:rPr>
        <w:t>Источники тепловой энергии работают автономно.</w:t>
      </w:r>
    </w:p>
    <w:p w:rsidR="00FA6205" w:rsidRPr="005D6C67" w:rsidRDefault="00FA6205" w:rsidP="001421E8">
      <w:pPr>
        <w:widowControl w:val="0"/>
        <w:spacing w:after="0" w:line="240" w:lineRule="auto"/>
        <w:rPr>
          <w:rFonts w:ascii="Times New Roman" w:hAnsi="Times New Roman"/>
          <w:sz w:val="28"/>
          <w:szCs w:val="28"/>
        </w:rPr>
      </w:pPr>
      <w:bookmarkStart w:id="39" w:name="page93"/>
      <w:bookmarkEnd w:id="39"/>
    </w:p>
    <w:p w:rsidR="00FA6205" w:rsidRPr="005D6C67" w:rsidRDefault="00D93E8D" w:rsidP="001421E8">
      <w:pPr>
        <w:widowControl w:val="0"/>
        <w:spacing w:after="0" w:line="240" w:lineRule="auto"/>
        <w:ind w:left="120"/>
        <w:rPr>
          <w:rFonts w:ascii="Times New Roman" w:hAnsi="Times New Roman"/>
          <w:sz w:val="28"/>
          <w:szCs w:val="28"/>
        </w:rPr>
      </w:pPr>
      <w:r w:rsidRPr="005D6C67">
        <w:rPr>
          <w:rFonts w:ascii="Times New Roman" w:hAnsi="Times New Roman"/>
          <w:b/>
          <w:sz w:val="28"/>
          <w:szCs w:val="28"/>
        </w:rPr>
        <w:t>11. РАЗДЕЛ 10. РЕШЕНИЯ ПО БЕСХОЗЯЙНЫМ ТЕПЛОВЫМ СЕТЯМ</w:t>
      </w:r>
    </w:p>
    <w:p w:rsidR="00FA6205" w:rsidRPr="005D6C67" w:rsidRDefault="00FA6205" w:rsidP="001421E8">
      <w:pPr>
        <w:widowControl w:val="0"/>
        <w:spacing w:after="0" w:line="240" w:lineRule="auto"/>
        <w:rPr>
          <w:rFonts w:ascii="Times New Roman" w:hAnsi="Times New Roman"/>
          <w:sz w:val="28"/>
          <w:szCs w:val="28"/>
        </w:rPr>
      </w:pPr>
    </w:p>
    <w:p w:rsidR="00FA6205" w:rsidRPr="005D6C67" w:rsidRDefault="00D93E8D" w:rsidP="001421E8">
      <w:pPr>
        <w:widowControl w:val="0"/>
        <w:spacing w:after="0" w:line="240" w:lineRule="auto"/>
        <w:ind w:left="120"/>
        <w:rPr>
          <w:rFonts w:ascii="Times New Roman" w:hAnsi="Times New Roman"/>
          <w:sz w:val="28"/>
          <w:szCs w:val="28"/>
        </w:rPr>
      </w:pPr>
      <w:r w:rsidRPr="005D6C67">
        <w:rPr>
          <w:rFonts w:ascii="Times New Roman" w:hAnsi="Times New Roman"/>
          <w:sz w:val="28"/>
          <w:szCs w:val="28"/>
        </w:rPr>
        <w:t>Бесхозяйные сети отсутствуют.</w:t>
      </w:r>
    </w:p>
    <w:sectPr w:rsidR="00FA6205" w:rsidRPr="005D6C67" w:rsidSect="002B5FB8">
      <w:pgSz w:w="11906" w:h="16838"/>
      <w:pgMar w:top="1440" w:right="1460" w:bottom="3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C16"/>
    <w:multiLevelType w:val="multilevel"/>
    <w:tmpl w:val="E14A5B1E"/>
    <w:lvl w:ilvl="0">
      <w:start w:val="2"/>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A02D0"/>
    <w:multiLevelType w:val="multilevel"/>
    <w:tmpl w:val="1B46CD48"/>
    <w:lvl w:ilvl="0">
      <w:start w:val="1"/>
      <w:numFmt w:val="bullet"/>
      <w:lvlText w:val="-"/>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4B465B"/>
    <w:multiLevelType w:val="multilevel"/>
    <w:tmpl w:val="8EB65660"/>
    <w:lvl w:ilvl="0">
      <w:start w:val="1"/>
      <w:numFmt w:val="bullet"/>
      <w:lvlText w:val="%"/>
      <w:lvlJc w:val="left"/>
      <w:pPr>
        <w:tabs>
          <w:tab w:val="left" w:pos="720"/>
        </w:tabs>
        <w:ind w:left="720" w:hanging="360"/>
      </w:pPr>
    </w:lvl>
    <w:lvl w:ilvl="1">
      <w:start w:val="1"/>
      <w:numFmt w:val="bullet"/>
      <w:lvlText w:val="-"/>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014E5"/>
    <w:multiLevelType w:val="multilevel"/>
    <w:tmpl w:val="6D12ED0E"/>
    <w:lvl w:ilvl="0">
      <w:start w:val="8"/>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11FD4"/>
    <w:multiLevelType w:val="multilevel"/>
    <w:tmpl w:val="72B039CA"/>
    <w:lvl w:ilvl="0">
      <w:start w:val="1"/>
      <w:numFmt w:val="bullet"/>
      <w:lvlText w:val="•"/>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A609FD"/>
    <w:multiLevelType w:val="multilevel"/>
    <w:tmpl w:val="E4927108"/>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3A0D78"/>
    <w:multiLevelType w:val="multilevel"/>
    <w:tmpl w:val="BB3EDB5A"/>
    <w:lvl w:ilvl="0">
      <w:start w:val="6"/>
      <w:numFmt w:val="decimal"/>
      <w:lvlText w:val="6.%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085025"/>
    <w:multiLevelType w:val="multilevel"/>
    <w:tmpl w:val="B122D098"/>
    <w:lvl w:ilvl="0">
      <w:start w:val="1"/>
      <w:numFmt w:val="bullet"/>
      <w:lvlText w:val="-"/>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FA5D87"/>
    <w:multiLevelType w:val="multilevel"/>
    <w:tmpl w:val="EDD0E07A"/>
    <w:lvl w:ilvl="0">
      <w:start w:val="4"/>
      <w:numFmt w:val="decimal"/>
      <w:lvlText w:val="6.%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1E4AB2"/>
    <w:multiLevelType w:val="multilevel"/>
    <w:tmpl w:val="8AE85130"/>
    <w:lvl w:ilvl="0">
      <w:numFmt w:val="bullet"/>
      <w:lvlText w:val=""/>
      <w:lvlJc w:val="left"/>
      <w:pPr>
        <w:ind w:left="1185" w:hanging="360"/>
      </w:pPr>
      <w:rPr>
        <w:rFonts w:ascii="Symbol" w:hAnsi="Symbol"/>
      </w:rPr>
    </w:lvl>
    <w:lvl w:ilvl="1">
      <w:start w:val="1"/>
      <w:numFmt w:val="bullet"/>
      <w:lvlText w:val="o"/>
      <w:lvlJc w:val="left"/>
      <w:pPr>
        <w:ind w:left="1905" w:hanging="360"/>
      </w:pPr>
      <w:rPr>
        <w:rFonts w:ascii="Courier New" w:hAnsi="Courier New"/>
      </w:rPr>
    </w:lvl>
    <w:lvl w:ilvl="2">
      <w:start w:val="1"/>
      <w:numFmt w:val="bullet"/>
      <w:lvlText w:val=""/>
      <w:lvlJc w:val="left"/>
      <w:pPr>
        <w:ind w:left="2625" w:hanging="360"/>
      </w:pPr>
      <w:rPr>
        <w:rFonts w:ascii="Wingdings" w:hAnsi="Wingdings"/>
      </w:rPr>
    </w:lvl>
    <w:lvl w:ilvl="3">
      <w:start w:val="1"/>
      <w:numFmt w:val="bullet"/>
      <w:lvlText w:val=""/>
      <w:lvlJc w:val="left"/>
      <w:pPr>
        <w:ind w:left="3345" w:hanging="360"/>
      </w:pPr>
      <w:rPr>
        <w:rFonts w:ascii="Symbol" w:hAnsi="Symbol"/>
      </w:rPr>
    </w:lvl>
    <w:lvl w:ilvl="4">
      <w:start w:val="1"/>
      <w:numFmt w:val="bullet"/>
      <w:lvlText w:val="o"/>
      <w:lvlJc w:val="left"/>
      <w:pPr>
        <w:ind w:left="4065" w:hanging="360"/>
      </w:pPr>
      <w:rPr>
        <w:rFonts w:ascii="Courier New" w:hAnsi="Courier New"/>
      </w:rPr>
    </w:lvl>
    <w:lvl w:ilvl="5">
      <w:start w:val="1"/>
      <w:numFmt w:val="bullet"/>
      <w:lvlText w:val=""/>
      <w:lvlJc w:val="left"/>
      <w:pPr>
        <w:ind w:left="4785" w:hanging="360"/>
      </w:pPr>
      <w:rPr>
        <w:rFonts w:ascii="Wingdings" w:hAnsi="Wingdings"/>
      </w:rPr>
    </w:lvl>
    <w:lvl w:ilvl="6">
      <w:start w:val="1"/>
      <w:numFmt w:val="bullet"/>
      <w:lvlText w:val=""/>
      <w:lvlJc w:val="left"/>
      <w:pPr>
        <w:ind w:left="5505" w:hanging="360"/>
      </w:pPr>
      <w:rPr>
        <w:rFonts w:ascii="Symbol" w:hAnsi="Symbol"/>
      </w:rPr>
    </w:lvl>
    <w:lvl w:ilvl="7">
      <w:start w:val="1"/>
      <w:numFmt w:val="bullet"/>
      <w:lvlText w:val="o"/>
      <w:lvlJc w:val="left"/>
      <w:pPr>
        <w:ind w:left="6225" w:hanging="360"/>
      </w:pPr>
      <w:rPr>
        <w:rFonts w:ascii="Courier New" w:hAnsi="Courier New"/>
      </w:rPr>
    </w:lvl>
    <w:lvl w:ilvl="8">
      <w:start w:val="1"/>
      <w:numFmt w:val="bullet"/>
      <w:lvlText w:val=""/>
      <w:lvlJc w:val="left"/>
      <w:pPr>
        <w:ind w:left="6945" w:hanging="360"/>
      </w:pPr>
      <w:rPr>
        <w:rFonts w:ascii="Wingdings" w:hAnsi="Wingdings"/>
      </w:rPr>
    </w:lvl>
  </w:abstractNum>
  <w:abstractNum w:abstractNumId="10" w15:restartNumberingAfterBreak="0">
    <w:nsid w:val="385D7A3E"/>
    <w:multiLevelType w:val="multilevel"/>
    <w:tmpl w:val="D4D0AB9E"/>
    <w:lvl w:ilvl="0">
      <w:start w:val="1"/>
      <w:numFmt w:val="bullet"/>
      <w:lvlText w:val="в"/>
      <w:lvlJc w:val="left"/>
      <w:pPr>
        <w:tabs>
          <w:tab w:val="left" w:pos="720"/>
        </w:tabs>
        <w:ind w:left="720" w:hanging="360"/>
      </w:pPr>
    </w:lvl>
    <w:lvl w:ilvl="1">
      <w:start w:val="1"/>
      <w:numFmt w:val="bullet"/>
      <w:lvlText w:val="-"/>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302994"/>
    <w:multiLevelType w:val="multilevel"/>
    <w:tmpl w:val="82184420"/>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3A1329"/>
    <w:multiLevelType w:val="multilevel"/>
    <w:tmpl w:val="9424C368"/>
    <w:lvl w:ilvl="0">
      <w:start w:val="1"/>
      <w:numFmt w:val="decimal"/>
      <w:lvlText w:val="%1."/>
      <w:lvlJc w:val="left"/>
      <w:pPr>
        <w:tabs>
          <w:tab w:val="left" w:pos="1429"/>
        </w:tabs>
        <w:ind w:left="1429"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6DB17DC2"/>
    <w:multiLevelType w:val="multilevel"/>
    <w:tmpl w:val="A1A4C0A6"/>
    <w:lvl w:ilvl="0">
      <w:start w:val="2"/>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6742D9"/>
    <w:multiLevelType w:val="multilevel"/>
    <w:tmpl w:val="7C100C50"/>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BD4A7B"/>
    <w:multiLevelType w:val="multilevel"/>
    <w:tmpl w:val="365CF106"/>
    <w:lvl w:ilvl="0">
      <w:start w:val="1"/>
      <w:numFmt w:val="bullet"/>
      <w:lvlText w:val="•"/>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B5639B"/>
    <w:multiLevelType w:val="multilevel"/>
    <w:tmpl w:val="152819E8"/>
    <w:lvl w:ilvl="0">
      <w:start w:val="1"/>
      <w:numFmt w:val="bullet"/>
      <w:lvlText w:val="И"/>
      <w:lvlJc w:val="left"/>
      <w:pPr>
        <w:tabs>
          <w:tab w:val="left" w:pos="720"/>
        </w:tabs>
        <w:ind w:left="720" w:hanging="360"/>
      </w:pPr>
    </w:lvl>
    <w:lvl w:ilvl="1">
      <w:start w:val="1"/>
      <w:numFmt w:val="decimal"/>
      <w:lvlText w:val="5.%2."/>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B56D4C"/>
    <w:multiLevelType w:val="multilevel"/>
    <w:tmpl w:val="8BC819B8"/>
    <w:lvl w:ilvl="0">
      <w:start w:val="1"/>
      <w:numFmt w:val="bullet"/>
      <w:lvlText w:val="И"/>
      <w:lvlJc w:val="left"/>
      <w:pPr>
        <w:tabs>
          <w:tab w:val="left" w:pos="720"/>
        </w:tabs>
        <w:ind w:left="720" w:hanging="360"/>
      </w:pPr>
    </w:lvl>
    <w:lvl w:ilvl="1">
      <w:start w:val="5"/>
      <w:numFmt w:val="decimal"/>
      <w:lvlText w:val="%2."/>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7205C5"/>
    <w:multiLevelType w:val="multilevel"/>
    <w:tmpl w:val="288AAA80"/>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12"/>
  </w:num>
  <w:num w:numId="4">
    <w:abstractNumId w:val="14"/>
  </w:num>
  <w:num w:numId="5">
    <w:abstractNumId w:val="13"/>
  </w:num>
  <w:num w:numId="6">
    <w:abstractNumId w:val="5"/>
  </w:num>
  <w:num w:numId="7">
    <w:abstractNumId w:val="11"/>
  </w:num>
  <w:num w:numId="8">
    <w:abstractNumId w:val="18"/>
  </w:num>
  <w:num w:numId="9">
    <w:abstractNumId w:val="9"/>
  </w:num>
  <w:num w:numId="10">
    <w:abstractNumId w:val="0"/>
  </w:num>
  <w:num w:numId="11">
    <w:abstractNumId w:val="2"/>
  </w:num>
  <w:num w:numId="12">
    <w:abstractNumId w:val="1"/>
  </w:num>
  <w:num w:numId="13">
    <w:abstractNumId w:val="15"/>
  </w:num>
  <w:num w:numId="14">
    <w:abstractNumId w:val="4"/>
  </w:num>
  <w:num w:numId="15">
    <w:abstractNumId w:val="10"/>
  </w:num>
  <w:num w:numId="16">
    <w:abstractNumId w:val="7"/>
  </w:num>
  <w:num w:numId="17">
    <w:abstractNumId w:val="17"/>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05"/>
    <w:rsid w:val="000565F5"/>
    <w:rsid w:val="0006711A"/>
    <w:rsid w:val="000727BD"/>
    <w:rsid w:val="00075BEE"/>
    <w:rsid w:val="001421E8"/>
    <w:rsid w:val="00160B58"/>
    <w:rsid w:val="001B4655"/>
    <w:rsid w:val="001D3D29"/>
    <w:rsid w:val="001D54FC"/>
    <w:rsid w:val="002325B3"/>
    <w:rsid w:val="00255246"/>
    <w:rsid w:val="002A4044"/>
    <w:rsid w:val="002B5FB8"/>
    <w:rsid w:val="003222DA"/>
    <w:rsid w:val="0033317B"/>
    <w:rsid w:val="003345D4"/>
    <w:rsid w:val="00367F01"/>
    <w:rsid w:val="00380210"/>
    <w:rsid w:val="00386A8C"/>
    <w:rsid w:val="003B0377"/>
    <w:rsid w:val="003B55EE"/>
    <w:rsid w:val="003B60E6"/>
    <w:rsid w:val="003E22FD"/>
    <w:rsid w:val="003E7352"/>
    <w:rsid w:val="00405FA3"/>
    <w:rsid w:val="00457A07"/>
    <w:rsid w:val="004E38E1"/>
    <w:rsid w:val="004E5561"/>
    <w:rsid w:val="005206EB"/>
    <w:rsid w:val="0057653D"/>
    <w:rsid w:val="005A0A71"/>
    <w:rsid w:val="005A14C0"/>
    <w:rsid w:val="005D6C67"/>
    <w:rsid w:val="00620078"/>
    <w:rsid w:val="007042B3"/>
    <w:rsid w:val="00712688"/>
    <w:rsid w:val="007267BA"/>
    <w:rsid w:val="007767EF"/>
    <w:rsid w:val="007A0737"/>
    <w:rsid w:val="007D1C95"/>
    <w:rsid w:val="007F245B"/>
    <w:rsid w:val="00802746"/>
    <w:rsid w:val="00810232"/>
    <w:rsid w:val="008719D2"/>
    <w:rsid w:val="00874D0B"/>
    <w:rsid w:val="008D1367"/>
    <w:rsid w:val="008E73EB"/>
    <w:rsid w:val="008F2350"/>
    <w:rsid w:val="008F47B6"/>
    <w:rsid w:val="009074A9"/>
    <w:rsid w:val="00917E5B"/>
    <w:rsid w:val="009406A7"/>
    <w:rsid w:val="00966AA2"/>
    <w:rsid w:val="00966F2C"/>
    <w:rsid w:val="009904E2"/>
    <w:rsid w:val="00A43D28"/>
    <w:rsid w:val="00B20806"/>
    <w:rsid w:val="00BA58D5"/>
    <w:rsid w:val="00BE767D"/>
    <w:rsid w:val="00BF499A"/>
    <w:rsid w:val="00C95F94"/>
    <w:rsid w:val="00CD214F"/>
    <w:rsid w:val="00CE6D0A"/>
    <w:rsid w:val="00D06034"/>
    <w:rsid w:val="00D062F6"/>
    <w:rsid w:val="00D4365A"/>
    <w:rsid w:val="00D74F7D"/>
    <w:rsid w:val="00D835FF"/>
    <w:rsid w:val="00D83F12"/>
    <w:rsid w:val="00D93E8D"/>
    <w:rsid w:val="00DA1505"/>
    <w:rsid w:val="00DD49F6"/>
    <w:rsid w:val="00E036F0"/>
    <w:rsid w:val="00E54CF8"/>
    <w:rsid w:val="00EA0838"/>
    <w:rsid w:val="00EA10AD"/>
    <w:rsid w:val="00EC4FC5"/>
    <w:rsid w:val="00EC6CCE"/>
    <w:rsid w:val="00EF42AA"/>
    <w:rsid w:val="00F16690"/>
    <w:rsid w:val="00F25A17"/>
    <w:rsid w:val="00F279BB"/>
    <w:rsid w:val="00F65F96"/>
    <w:rsid w:val="00F72DE6"/>
    <w:rsid w:val="00F8409A"/>
    <w:rsid w:val="00FA52EE"/>
    <w:rsid w:val="00FA6205"/>
    <w:rsid w:val="00FD6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788C"/>
  <w15:docId w15:val="{8BF520CF-9A8D-4020-B022-F675AF36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FA6205"/>
    <w:pPr>
      <w:spacing w:after="200" w:line="276" w:lineRule="auto"/>
    </w:pPr>
    <w:rPr>
      <w:sz w:val="22"/>
    </w:rPr>
  </w:style>
  <w:style w:type="paragraph" w:styleId="10">
    <w:name w:val="heading 1"/>
    <w:next w:val="a"/>
    <w:link w:val="11"/>
    <w:uiPriority w:val="9"/>
    <w:qFormat/>
    <w:rsid w:val="00FA6205"/>
    <w:pPr>
      <w:spacing w:before="120" w:after="120"/>
      <w:jc w:val="both"/>
      <w:outlineLvl w:val="0"/>
    </w:pPr>
    <w:rPr>
      <w:rFonts w:ascii="XO Thames" w:hAnsi="XO Thames"/>
      <w:b/>
      <w:sz w:val="32"/>
    </w:rPr>
  </w:style>
  <w:style w:type="paragraph" w:styleId="2">
    <w:name w:val="heading 2"/>
    <w:next w:val="a"/>
    <w:link w:val="20"/>
    <w:uiPriority w:val="9"/>
    <w:qFormat/>
    <w:rsid w:val="00FA6205"/>
    <w:pPr>
      <w:spacing w:before="120" w:after="120"/>
      <w:jc w:val="both"/>
      <w:outlineLvl w:val="1"/>
    </w:pPr>
    <w:rPr>
      <w:rFonts w:ascii="XO Thames" w:hAnsi="XO Thames"/>
      <w:b/>
      <w:sz w:val="28"/>
    </w:rPr>
  </w:style>
  <w:style w:type="paragraph" w:styleId="3">
    <w:name w:val="heading 3"/>
    <w:next w:val="a"/>
    <w:link w:val="30"/>
    <w:uiPriority w:val="9"/>
    <w:qFormat/>
    <w:rsid w:val="00FA6205"/>
    <w:pPr>
      <w:spacing w:before="120" w:after="120"/>
      <w:jc w:val="both"/>
      <w:outlineLvl w:val="2"/>
    </w:pPr>
    <w:rPr>
      <w:rFonts w:ascii="XO Thames" w:hAnsi="XO Thames"/>
      <w:b/>
      <w:sz w:val="26"/>
    </w:rPr>
  </w:style>
  <w:style w:type="paragraph" w:styleId="4">
    <w:name w:val="heading 4"/>
    <w:next w:val="a"/>
    <w:link w:val="40"/>
    <w:uiPriority w:val="9"/>
    <w:qFormat/>
    <w:rsid w:val="00FA6205"/>
    <w:pPr>
      <w:spacing w:before="120" w:after="120"/>
      <w:jc w:val="both"/>
      <w:outlineLvl w:val="3"/>
    </w:pPr>
    <w:rPr>
      <w:rFonts w:ascii="XO Thames" w:hAnsi="XO Thames"/>
      <w:b/>
      <w:sz w:val="24"/>
    </w:rPr>
  </w:style>
  <w:style w:type="paragraph" w:styleId="5">
    <w:name w:val="heading 5"/>
    <w:next w:val="a"/>
    <w:link w:val="50"/>
    <w:uiPriority w:val="9"/>
    <w:qFormat/>
    <w:rsid w:val="00FA6205"/>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A6205"/>
    <w:rPr>
      <w:sz w:val="22"/>
    </w:rPr>
  </w:style>
  <w:style w:type="paragraph" w:styleId="21">
    <w:name w:val="toc 2"/>
    <w:next w:val="a"/>
    <w:link w:val="22"/>
    <w:uiPriority w:val="39"/>
    <w:rsid w:val="00FA6205"/>
    <w:pPr>
      <w:ind w:left="200"/>
    </w:pPr>
    <w:rPr>
      <w:rFonts w:ascii="XO Thames" w:hAnsi="XO Thames"/>
      <w:sz w:val="28"/>
    </w:rPr>
  </w:style>
  <w:style w:type="character" w:customStyle="1" w:styleId="22">
    <w:name w:val="Оглавление 2 Знак"/>
    <w:link w:val="21"/>
    <w:rsid w:val="00FA6205"/>
    <w:rPr>
      <w:rFonts w:ascii="XO Thames" w:hAnsi="XO Thames"/>
      <w:sz w:val="28"/>
    </w:rPr>
  </w:style>
  <w:style w:type="paragraph" w:customStyle="1" w:styleId="12">
    <w:name w:val="Основной шрифт абзаца1"/>
    <w:rsid w:val="00FA6205"/>
  </w:style>
  <w:style w:type="paragraph" w:styleId="41">
    <w:name w:val="toc 4"/>
    <w:next w:val="a"/>
    <w:link w:val="42"/>
    <w:uiPriority w:val="39"/>
    <w:rsid w:val="00FA6205"/>
    <w:pPr>
      <w:ind w:left="600"/>
    </w:pPr>
    <w:rPr>
      <w:rFonts w:ascii="XO Thames" w:hAnsi="XO Thames"/>
      <w:sz w:val="28"/>
    </w:rPr>
  </w:style>
  <w:style w:type="character" w:customStyle="1" w:styleId="42">
    <w:name w:val="Оглавление 4 Знак"/>
    <w:link w:val="41"/>
    <w:rsid w:val="00FA6205"/>
    <w:rPr>
      <w:rFonts w:ascii="XO Thames" w:hAnsi="XO Thames"/>
      <w:sz w:val="28"/>
    </w:rPr>
  </w:style>
  <w:style w:type="paragraph" w:styleId="6">
    <w:name w:val="toc 6"/>
    <w:next w:val="a"/>
    <w:link w:val="60"/>
    <w:uiPriority w:val="39"/>
    <w:rsid w:val="00FA6205"/>
    <w:pPr>
      <w:ind w:left="1000"/>
    </w:pPr>
    <w:rPr>
      <w:rFonts w:ascii="XO Thames" w:hAnsi="XO Thames"/>
      <w:sz w:val="28"/>
    </w:rPr>
  </w:style>
  <w:style w:type="character" w:customStyle="1" w:styleId="60">
    <w:name w:val="Оглавление 6 Знак"/>
    <w:link w:val="6"/>
    <w:rsid w:val="00FA6205"/>
    <w:rPr>
      <w:rFonts w:ascii="XO Thames" w:hAnsi="XO Thames"/>
      <w:sz w:val="28"/>
    </w:rPr>
  </w:style>
  <w:style w:type="paragraph" w:styleId="7">
    <w:name w:val="toc 7"/>
    <w:next w:val="a"/>
    <w:link w:val="70"/>
    <w:uiPriority w:val="39"/>
    <w:rsid w:val="00FA6205"/>
    <w:pPr>
      <w:ind w:left="1200"/>
    </w:pPr>
    <w:rPr>
      <w:rFonts w:ascii="XO Thames" w:hAnsi="XO Thames"/>
      <w:sz w:val="28"/>
    </w:rPr>
  </w:style>
  <w:style w:type="character" w:customStyle="1" w:styleId="70">
    <w:name w:val="Оглавление 7 Знак"/>
    <w:link w:val="7"/>
    <w:rsid w:val="00FA6205"/>
    <w:rPr>
      <w:rFonts w:ascii="XO Thames" w:hAnsi="XO Thames"/>
      <w:sz w:val="28"/>
    </w:rPr>
  </w:style>
  <w:style w:type="paragraph" w:styleId="a3">
    <w:name w:val="header"/>
    <w:basedOn w:val="a"/>
    <w:link w:val="a4"/>
    <w:rsid w:val="00FA6205"/>
    <w:pPr>
      <w:tabs>
        <w:tab w:val="center" w:pos="4677"/>
        <w:tab w:val="right" w:pos="9355"/>
      </w:tabs>
    </w:pPr>
  </w:style>
  <w:style w:type="character" w:customStyle="1" w:styleId="a4">
    <w:name w:val="Верхний колонтитул Знак"/>
    <w:basedOn w:val="1"/>
    <w:link w:val="a3"/>
    <w:rsid w:val="00FA6205"/>
    <w:rPr>
      <w:sz w:val="22"/>
    </w:rPr>
  </w:style>
  <w:style w:type="character" w:customStyle="1" w:styleId="30">
    <w:name w:val="Заголовок 3 Знак"/>
    <w:link w:val="3"/>
    <w:rsid w:val="00FA6205"/>
    <w:rPr>
      <w:rFonts w:ascii="XO Thames" w:hAnsi="XO Thames"/>
      <w:b/>
      <w:sz w:val="26"/>
    </w:rPr>
  </w:style>
  <w:style w:type="paragraph" w:styleId="a5">
    <w:name w:val="No Spacing"/>
    <w:link w:val="a6"/>
    <w:rsid w:val="00FA6205"/>
    <w:rPr>
      <w:sz w:val="22"/>
    </w:rPr>
  </w:style>
  <w:style w:type="character" w:customStyle="1" w:styleId="a6">
    <w:name w:val="Без интервала Знак"/>
    <w:link w:val="a5"/>
    <w:rsid w:val="00FA6205"/>
    <w:rPr>
      <w:sz w:val="22"/>
    </w:rPr>
  </w:style>
  <w:style w:type="paragraph" w:customStyle="1" w:styleId="13">
    <w:name w:val="Строгий1"/>
    <w:basedOn w:val="12"/>
    <w:link w:val="a7"/>
    <w:rsid w:val="00FA6205"/>
    <w:rPr>
      <w:b/>
    </w:rPr>
  </w:style>
  <w:style w:type="character" w:styleId="a7">
    <w:name w:val="Strong"/>
    <w:basedOn w:val="a0"/>
    <w:link w:val="13"/>
    <w:rsid w:val="00FA6205"/>
    <w:rPr>
      <w:b/>
    </w:rPr>
  </w:style>
  <w:style w:type="paragraph" w:styleId="a8">
    <w:name w:val="footer"/>
    <w:basedOn w:val="a"/>
    <w:link w:val="a9"/>
    <w:rsid w:val="00FA6205"/>
    <w:pPr>
      <w:tabs>
        <w:tab w:val="center" w:pos="4677"/>
        <w:tab w:val="right" w:pos="9355"/>
      </w:tabs>
    </w:pPr>
  </w:style>
  <w:style w:type="character" w:customStyle="1" w:styleId="a9">
    <w:name w:val="Нижний колонтитул Знак"/>
    <w:basedOn w:val="1"/>
    <w:link w:val="a8"/>
    <w:rsid w:val="00FA6205"/>
    <w:rPr>
      <w:sz w:val="22"/>
    </w:rPr>
  </w:style>
  <w:style w:type="paragraph" w:styleId="31">
    <w:name w:val="toc 3"/>
    <w:next w:val="a"/>
    <w:link w:val="32"/>
    <w:uiPriority w:val="39"/>
    <w:rsid w:val="00FA6205"/>
    <w:pPr>
      <w:ind w:left="400"/>
    </w:pPr>
    <w:rPr>
      <w:rFonts w:ascii="XO Thames" w:hAnsi="XO Thames"/>
      <w:sz w:val="28"/>
    </w:rPr>
  </w:style>
  <w:style w:type="character" w:customStyle="1" w:styleId="32">
    <w:name w:val="Оглавление 3 Знак"/>
    <w:link w:val="31"/>
    <w:rsid w:val="00FA6205"/>
    <w:rPr>
      <w:rFonts w:ascii="XO Thames" w:hAnsi="XO Thames"/>
      <w:sz w:val="28"/>
    </w:rPr>
  </w:style>
  <w:style w:type="paragraph" w:styleId="aa">
    <w:name w:val="List Paragraph"/>
    <w:basedOn w:val="a"/>
    <w:link w:val="ab"/>
    <w:rsid w:val="00FA6205"/>
    <w:pPr>
      <w:ind w:left="708"/>
    </w:pPr>
  </w:style>
  <w:style w:type="character" w:customStyle="1" w:styleId="ab">
    <w:name w:val="Абзац списка Знак"/>
    <w:basedOn w:val="1"/>
    <w:link w:val="aa"/>
    <w:rsid w:val="00FA6205"/>
    <w:rPr>
      <w:sz w:val="22"/>
    </w:rPr>
  </w:style>
  <w:style w:type="character" w:customStyle="1" w:styleId="50">
    <w:name w:val="Заголовок 5 Знак"/>
    <w:link w:val="5"/>
    <w:rsid w:val="00FA6205"/>
    <w:rPr>
      <w:rFonts w:ascii="XO Thames" w:hAnsi="XO Thames"/>
      <w:b/>
      <w:sz w:val="22"/>
    </w:rPr>
  </w:style>
  <w:style w:type="character" w:customStyle="1" w:styleId="11">
    <w:name w:val="Заголовок 1 Знак"/>
    <w:link w:val="10"/>
    <w:rsid w:val="00FA6205"/>
    <w:rPr>
      <w:rFonts w:ascii="XO Thames" w:hAnsi="XO Thames"/>
      <w:b/>
      <w:sz w:val="32"/>
    </w:rPr>
  </w:style>
  <w:style w:type="paragraph" w:customStyle="1" w:styleId="14">
    <w:name w:val="Гиперссылка1"/>
    <w:link w:val="ac"/>
    <w:rsid w:val="00FA6205"/>
    <w:rPr>
      <w:color w:val="0000FF"/>
      <w:u w:val="single"/>
    </w:rPr>
  </w:style>
  <w:style w:type="character" w:styleId="ac">
    <w:name w:val="Hyperlink"/>
    <w:link w:val="14"/>
    <w:rsid w:val="00FA6205"/>
    <w:rPr>
      <w:color w:val="0000FF"/>
      <w:u w:val="single"/>
    </w:rPr>
  </w:style>
  <w:style w:type="paragraph" w:customStyle="1" w:styleId="Footnote">
    <w:name w:val="Footnote"/>
    <w:link w:val="Footnote0"/>
    <w:rsid w:val="00FA6205"/>
    <w:pPr>
      <w:ind w:firstLine="851"/>
      <w:jc w:val="both"/>
    </w:pPr>
    <w:rPr>
      <w:rFonts w:ascii="XO Thames" w:hAnsi="XO Thames"/>
      <w:sz w:val="22"/>
    </w:rPr>
  </w:style>
  <w:style w:type="character" w:customStyle="1" w:styleId="Footnote0">
    <w:name w:val="Footnote"/>
    <w:link w:val="Footnote"/>
    <w:rsid w:val="00FA6205"/>
    <w:rPr>
      <w:rFonts w:ascii="XO Thames" w:hAnsi="XO Thames"/>
      <w:sz w:val="22"/>
    </w:rPr>
  </w:style>
  <w:style w:type="paragraph" w:styleId="15">
    <w:name w:val="toc 1"/>
    <w:next w:val="a"/>
    <w:link w:val="16"/>
    <w:uiPriority w:val="39"/>
    <w:rsid w:val="00FA6205"/>
    <w:rPr>
      <w:rFonts w:ascii="XO Thames" w:hAnsi="XO Thames"/>
      <w:b/>
      <w:sz w:val="28"/>
    </w:rPr>
  </w:style>
  <w:style w:type="character" w:customStyle="1" w:styleId="16">
    <w:name w:val="Оглавление 1 Знак"/>
    <w:link w:val="15"/>
    <w:rsid w:val="00FA6205"/>
    <w:rPr>
      <w:rFonts w:ascii="XO Thames" w:hAnsi="XO Thames"/>
      <w:b/>
      <w:sz w:val="28"/>
    </w:rPr>
  </w:style>
  <w:style w:type="paragraph" w:customStyle="1" w:styleId="HeaderandFooter">
    <w:name w:val="Header and Footer"/>
    <w:link w:val="HeaderandFooter0"/>
    <w:rsid w:val="00FA6205"/>
    <w:pPr>
      <w:jc w:val="both"/>
    </w:pPr>
    <w:rPr>
      <w:rFonts w:ascii="XO Thames" w:hAnsi="XO Thames"/>
    </w:rPr>
  </w:style>
  <w:style w:type="character" w:customStyle="1" w:styleId="HeaderandFooter0">
    <w:name w:val="Header and Footer"/>
    <w:link w:val="HeaderandFooter"/>
    <w:rsid w:val="00FA6205"/>
    <w:rPr>
      <w:rFonts w:ascii="XO Thames" w:hAnsi="XO Thames"/>
      <w:sz w:val="20"/>
    </w:rPr>
  </w:style>
  <w:style w:type="paragraph" w:customStyle="1" w:styleId="text21">
    <w:name w:val="text21"/>
    <w:link w:val="text210"/>
    <w:rsid w:val="00FA6205"/>
    <w:rPr>
      <w:rFonts w:ascii="Arial" w:hAnsi="Arial"/>
      <w:color w:val="333333"/>
      <w:sz w:val="18"/>
    </w:rPr>
  </w:style>
  <w:style w:type="character" w:customStyle="1" w:styleId="text210">
    <w:name w:val="text21"/>
    <w:link w:val="text21"/>
    <w:rsid w:val="00FA6205"/>
    <w:rPr>
      <w:rFonts w:ascii="Arial" w:hAnsi="Arial"/>
      <w:color w:val="333333"/>
      <w:sz w:val="18"/>
    </w:rPr>
  </w:style>
  <w:style w:type="paragraph" w:styleId="9">
    <w:name w:val="toc 9"/>
    <w:next w:val="a"/>
    <w:link w:val="90"/>
    <w:uiPriority w:val="39"/>
    <w:rsid w:val="00FA6205"/>
    <w:pPr>
      <w:ind w:left="1600"/>
    </w:pPr>
    <w:rPr>
      <w:rFonts w:ascii="XO Thames" w:hAnsi="XO Thames"/>
      <w:sz w:val="28"/>
    </w:rPr>
  </w:style>
  <w:style w:type="character" w:customStyle="1" w:styleId="90">
    <w:name w:val="Оглавление 9 Знак"/>
    <w:link w:val="9"/>
    <w:rsid w:val="00FA6205"/>
    <w:rPr>
      <w:rFonts w:ascii="XO Thames" w:hAnsi="XO Thames"/>
      <w:sz w:val="28"/>
    </w:rPr>
  </w:style>
  <w:style w:type="paragraph" w:styleId="8">
    <w:name w:val="toc 8"/>
    <w:next w:val="a"/>
    <w:link w:val="80"/>
    <w:uiPriority w:val="39"/>
    <w:rsid w:val="00FA6205"/>
    <w:pPr>
      <w:ind w:left="1400"/>
    </w:pPr>
    <w:rPr>
      <w:rFonts w:ascii="XO Thames" w:hAnsi="XO Thames"/>
      <w:sz w:val="28"/>
    </w:rPr>
  </w:style>
  <w:style w:type="character" w:customStyle="1" w:styleId="80">
    <w:name w:val="Оглавление 8 Знак"/>
    <w:link w:val="8"/>
    <w:rsid w:val="00FA6205"/>
    <w:rPr>
      <w:rFonts w:ascii="XO Thames" w:hAnsi="XO Thames"/>
      <w:sz w:val="28"/>
    </w:rPr>
  </w:style>
  <w:style w:type="paragraph" w:styleId="51">
    <w:name w:val="toc 5"/>
    <w:next w:val="a"/>
    <w:link w:val="52"/>
    <w:uiPriority w:val="39"/>
    <w:rsid w:val="00FA6205"/>
    <w:pPr>
      <w:ind w:left="800"/>
    </w:pPr>
    <w:rPr>
      <w:rFonts w:ascii="XO Thames" w:hAnsi="XO Thames"/>
      <w:sz w:val="28"/>
    </w:rPr>
  </w:style>
  <w:style w:type="character" w:customStyle="1" w:styleId="52">
    <w:name w:val="Оглавление 5 Знак"/>
    <w:link w:val="51"/>
    <w:rsid w:val="00FA6205"/>
    <w:rPr>
      <w:rFonts w:ascii="XO Thames" w:hAnsi="XO Thames"/>
      <w:sz w:val="28"/>
    </w:rPr>
  </w:style>
  <w:style w:type="paragraph" w:customStyle="1" w:styleId="ConsPlusNormal">
    <w:name w:val="ConsPlusNormal"/>
    <w:link w:val="ConsPlusNormal0"/>
    <w:rsid w:val="00FA6205"/>
    <w:pPr>
      <w:widowControl w:val="0"/>
      <w:ind w:firstLine="720"/>
    </w:pPr>
    <w:rPr>
      <w:rFonts w:ascii="Arial" w:hAnsi="Arial"/>
    </w:rPr>
  </w:style>
  <w:style w:type="character" w:customStyle="1" w:styleId="ConsPlusNormal0">
    <w:name w:val="ConsPlusNormal"/>
    <w:link w:val="ConsPlusNormal"/>
    <w:rsid w:val="00FA6205"/>
    <w:rPr>
      <w:rFonts w:ascii="Arial" w:hAnsi="Arial"/>
    </w:rPr>
  </w:style>
  <w:style w:type="paragraph" w:styleId="ad">
    <w:name w:val="Subtitle"/>
    <w:basedOn w:val="a"/>
    <w:next w:val="a"/>
    <w:link w:val="ae"/>
    <w:uiPriority w:val="11"/>
    <w:qFormat/>
    <w:rsid w:val="00FA6205"/>
    <w:pPr>
      <w:spacing w:after="60" w:line="240" w:lineRule="auto"/>
      <w:jc w:val="center"/>
      <w:outlineLvl w:val="1"/>
    </w:pPr>
    <w:rPr>
      <w:rFonts w:ascii="Cambria" w:hAnsi="Cambria"/>
      <w:sz w:val="24"/>
    </w:rPr>
  </w:style>
  <w:style w:type="character" w:customStyle="1" w:styleId="ae">
    <w:name w:val="Подзаголовок Знак"/>
    <w:basedOn w:val="1"/>
    <w:link w:val="ad"/>
    <w:rsid w:val="00FA6205"/>
    <w:rPr>
      <w:rFonts w:ascii="Cambria" w:hAnsi="Cambria"/>
      <w:sz w:val="24"/>
    </w:rPr>
  </w:style>
  <w:style w:type="paragraph" w:styleId="af">
    <w:name w:val="Title"/>
    <w:next w:val="a"/>
    <w:link w:val="af0"/>
    <w:uiPriority w:val="10"/>
    <w:qFormat/>
    <w:rsid w:val="00FA6205"/>
    <w:pPr>
      <w:spacing w:before="567" w:after="567"/>
      <w:jc w:val="center"/>
    </w:pPr>
    <w:rPr>
      <w:rFonts w:ascii="XO Thames" w:hAnsi="XO Thames"/>
      <w:b/>
      <w:caps/>
      <w:sz w:val="40"/>
    </w:rPr>
  </w:style>
  <w:style w:type="character" w:customStyle="1" w:styleId="af0">
    <w:name w:val="Заголовок Знак"/>
    <w:link w:val="af"/>
    <w:rsid w:val="00FA6205"/>
    <w:rPr>
      <w:rFonts w:ascii="XO Thames" w:hAnsi="XO Thames"/>
      <w:b/>
      <w:caps/>
      <w:sz w:val="40"/>
    </w:rPr>
  </w:style>
  <w:style w:type="character" w:customStyle="1" w:styleId="40">
    <w:name w:val="Заголовок 4 Знак"/>
    <w:link w:val="4"/>
    <w:rsid w:val="00FA6205"/>
    <w:rPr>
      <w:rFonts w:ascii="XO Thames" w:hAnsi="XO Thames"/>
      <w:b/>
      <w:sz w:val="24"/>
    </w:rPr>
  </w:style>
  <w:style w:type="character" w:customStyle="1" w:styleId="20">
    <w:name w:val="Заголовок 2 Знак"/>
    <w:link w:val="2"/>
    <w:rsid w:val="00FA6205"/>
    <w:rPr>
      <w:rFonts w:ascii="XO Thames" w:hAnsi="XO Thames"/>
      <w:b/>
      <w:sz w:val="28"/>
    </w:rPr>
  </w:style>
  <w:style w:type="table" w:styleId="af1">
    <w:name w:val="Table Grid"/>
    <w:basedOn w:val="a1"/>
    <w:uiPriority w:val="59"/>
    <w:rsid w:val="00CE6D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9BCE-6528-4E21-927C-951B3F03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9520</Words>
  <Characters>54264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2026-07-02T13:15:00Z</dcterms:created>
  <dcterms:modified xsi:type="dcterms:W3CDTF">2026-07-02T13:15:00Z</dcterms:modified>
</cp:coreProperties>
</file>